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46" w:rsidRDefault="00DE5446" w:rsidP="00DE5446">
      <w:pPr>
        <w:rPr>
          <w:sz w:val="28"/>
          <w:szCs w:val="28"/>
        </w:rPr>
      </w:pPr>
      <w:bookmarkStart w:id="0" w:name="_GoBack"/>
      <w:bookmarkEnd w:id="0"/>
    </w:p>
    <w:p w:rsidR="00DE5446" w:rsidRDefault="00DE5446" w:rsidP="00DE54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E5FD2">
        <w:rPr>
          <w:sz w:val="24"/>
          <w:szCs w:val="24"/>
        </w:rPr>
        <w:t xml:space="preserve">Рукопись должна быть в одном файле (книжная ориентация, поля: левое – 30 мм; правое – 15 мм; верхнее – 20 мм; нижнее – 20 мм). Текстовый редактор в формате </w:t>
      </w:r>
      <w:proofErr w:type="spellStart"/>
      <w:r w:rsidRPr="003E5FD2">
        <w:rPr>
          <w:i/>
          <w:iCs/>
          <w:sz w:val="24"/>
          <w:szCs w:val="24"/>
        </w:rPr>
        <w:t>doc</w:t>
      </w:r>
      <w:proofErr w:type="spellEnd"/>
      <w:r w:rsidRPr="003E5FD2">
        <w:rPr>
          <w:i/>
          <w:iCs/>
          <w:sz w:val="24"/>
          <w:szCs w:val="24"/>
        </w:rPr>
        <w:t>,</w:t>
      </w:r>
      <w:r w:rsidRPr="003E5FD2">
        <w:rPr>
          <w:sz w:val="24"/>
          <w:szCs w:val="24"/>
        </w:rPr>
        <w:t xml:space="preserve"> </w:t>
      </w:r>
      <w:proofErr w:type="spellStart"/>
      <w:r w:rsidRPr="003E5FD2">
        <w:rPr>
          <w:i/>
          <w:iCs/>
          <w:sz w:val="24"/>
          <w:szCs w:val="24"/>
        </w:rPr>
        <w:t>docx</w:t>
      </w:r>
      <w:proofErr w:type="spellEnd"/>
      <w:r w:rsidRPr="003E5FD2">
        <w:rPr>
          <w:sz w:val="24"/>
          <w:szCs w:val="24"/>
        </w:rPr>
        <w:t xml:space="preserve"> (</w:t>
      </w:r>
      <w:proofErr w:type="spellStart"/>
      <w:r w:rsidRPr="003E5FD2">
        <w:rPr>
          <w:sz w:val="24"/>
          <w:szCs w:val="24"/>
        </w:rPr>
        <w:t>Microsoft</w:t>
      </w:r>
      <w:proofErr w:type="spellEnd"/>
      <w:r w:rsidRPr="003E5FD2">
        <w:rPr>
          <w:sz w:val="24"/>
          <w:szCs w:val="24"/>
        </w:rPr>
        <w:t xml:space="preserve"> </w:t>
      </w:r>
      <w:proofErr w:type="spellStart"/>
      <w:r w:rsidRPr="003E5FD2">
        <w:rPr>
          <w:sz w:val="24"/>
          <w:szCs w:val="24"/>
        </w:rPr>
        <w:t>Word</w:t>
      </w:r>
      <w:proofErr w:type="spellEnd"/>
      <w:r w:rsidRPr="003E5FD2">
        <w:rPr>
          <w:sz w:val="24"/>
          <w:szCs w:val="24"/>
        </w:rPr>
        <w:t xml:space="preserve">), но не выше </w:t>
      </w:r>
      <w:proofErr w:type="spellStart"/>
      <w:r w:rsidRPr="003E5FD2">
        <w:rPr>
          <w:sz w:val="24"/>
          <w:szCs w:val="24"/>
        </w:rPr>
        <w:t>Word</w:t>
      </w:r>
      <w:proofErr w:type="spellEnd"/>
      <w:r w:rsidRPr="003E5FD2">
        <w:rPr>
          <w:sz w:val="24"/>
          <w:szCs w:val="24"/>
        </w:rPr>
        <w:t xml:space="preserve"> 2010. В файле </w:t>
      </w:r>
      <w:r w:rsidRPr="003E5FD2">
        <w:rPr>
          <w:b/>
          <w:bCs/>
          <w:i/>
          <w:iCs/>
          <w:sz w:val="24"/>
          <w:szCs w:val="24"/>
        </w:rPr>
        <w:t>обязательно</w:t>
      </w:r>
      <w:r w:rsidRPr="003E5FD2">
        <w:rPr>
          <w:sz w:val="24"/>
          <w:szCs w:val="24"/>
        </w:rPr>
        <w:t xml:space="preserve"> должно быть оглавление. Формат бумаги А</w:t>
      </w:r>
      <w:proofErr w:type="gramStart"/>
      <w:r w:rsidRPr="003E5FD2">
        <w:rPr>
          <w:sz w:val="24"/>
          <w:szCs w:val="24"/>
        </w:rPr>
        <w:t>4:–</w:t>
      </w:r>
      <w:proofErr w:type="gramEnd"/>
      <w:r w:rsidRPr="003E5FD2">
        <w:rPr>
          <w:sz w:val="24"/>
          <w:szCs w:val="24"/>
        </w:rPr>
        <w:t xml:space="preserve"> размер основного шрифта – кг. 14, межстрочный интервал – множитель 1,5; </w:t>
      </w:r>
      <w:r>
        <w:rPr>
          <w:sz w:val="24"/>
          <w:szCs w:val="24"/>
        </w:rPr>
        <w:t>Формат бумаги А</w:t>
      </w:r>
      <w:proofErr w:type="gramStart"/>
      <w:r>
        <w:rPr>
          <w:sz w:val="24"/>
          <w:szCs w:val="24"/>
        </w:rPr>
        <w:t>5:</w:t>
      </w:r>
      <w:r w:rsidRPr="003E5FD2">
        <w:rPr>
          <w:sz w:val="24"/>
          <w:szCs w:val="24"/>
        </w:rPr>
        <w:t>–</w:t>
      </w:r>
      <w:proofErr w:type="gramEnd"/>
      <w:r w:rsidRPr="003E5FD2">
        <w:rPr>
          <w:sz w:val="24"/>
          <w:szCs w:val="24"/>
        </w:rPr>
        <w:t xml:space="preserve"> размер основного шрифта – кг. 10, межстрочный интервал – множитель 1,2. </w:t>
      </w:r>
      <w:r w:rsidRPr="003E5FD2">
        <w:rPr>
          <w:b/>
          <w:bCs/>
          <w:i/>
          <w:iCs/>
          <w:sz w:val="24"/>
          <w:szCs w:val="24"/>
        </w:rPr>
        <w:t>Текст</w:t>
      </w:r>
      <w:r w:rsidRPr="003E5FD2">
        <w:rPr>
          <w:sz w:val="24"/>
          <w:szCs w:val="24"/>
        </w:rPr>
        <w:t>. При наборе использовать основные системные гарнитуры шрифтов (</w:t>
      </w:r>
      <w:proofErr w:type="spellStart"/>
      <w:r w:rsidRPr="003E5FD2">
        <w:rPr>
          <w:sz w:val="24"/>
          <w:szCs w:val="24"/>
        </w:rPr>
        <w:t>Times</w:t>
      </w:r>
      <w:proofErr w:type="spellEnd"/>
      <w:r w:rsidRPr="003E5FD2">
        <w:rPr>
          <w:sz w:val="24"/>
          <w:szCs w:val="24"/>
        </w:rPr>
        <w:t xml:space="preserve"> </w:t>
      </w:r>
      <w:proofErr w:type="spellStart"/>
      <w:r w:rsidRPr="003E5FD2">
        <w:rPr>
          <w:sz w:val="24"/>
          <w:szCs w:val="24"/>
        </w:rPr>
        <w:t>New</w:t>
      </w:r>
      <w:proofErr w:type="spellEnd"/>
      <w:r w:rsidRPr="003E5FD2">
        <w:rPr>
          <w:sz w:val="24"/>
          <w:szCs w:val="24"/>
        </w:rPr>
        <w:t xml:space="preserve"> </w:t>
      </w:r>
      <w:proofErr w:type="spellStart"/>
      <w:r w:rsidRPr="003E5FD2">
        <w:rPr>
          <w:sz w:val="24"/>
          <w:szCs w:val="24"/>
        </w:rPr>
        <w:t>Roman</w:t>
      </w:r>
      <w:proofErr w:type="spellEnd"/>
      <w:r w:rsidRPr="003E5FD2">
        <w:rPr>
          <w:sz w:val="24"/>
          <w:szCs w:val="24"/>
        </w:rPr>
        <w:t xml:space="preserve"> </w:t>
      </w:r>
      <w:proofErr w:type="spellStart"/>
      <w:r w:rsidRPr="003E5FD2">
        <w:rPr>
          <w:sz w:val="24"/>
          <w:szCs w:val="24"/>
        </w:rPr>
        <w:t>Cyr</w:t>
      </w:r>
      <w:proofErr w:type="spellEnd"/>
      <w:r w:rsidRPr="003E5FD2">
        <w:rPr>
          <w:sz w:val="24"/>
          <w:szCs w:val="24"/>
        </w:rPr>
        <w:t xml:space="preserve">, </w:t>
      </w:r>
      <w:proofErr w:type="spellStart"/>
      <w:r w:rsidRPr="003E5FD2">
        <w:rPr>
          <w:sz w:val="24"/>
          <w:szCs w:val="24"/>
        </w:rPr>
        <w:t>Arial</w:t>
      </w:r>
      <w:proofErr w:type="spellEnd"/>
      <w:r w:rsidRPr="003E5FD2">
        <w:rPr>
          <w:sz w:val="24"/>
          <w:szCs w:val="24"/>
        </w:rPr>
        <w:t xml:space="preserve"> </w:t>
      </w:r>
      <w:proofErr w:type="spellStart"/>
      <w:r w:rsidRPr="003E5FD2">
        <w:rPr>
          <w:sz w:val="24"/>
          <w:szCs w:val="24"/>
        </w:rPr>
        <w:t>Cyr</w:t>
      </w:r>
      <w:proofErr w:type="spellEnd"/>
      <w:r w:rsidRPr="003E5FD2">
        <w:rPr>
          <w:sz w:val="24"/>
          <w:szCs w:val="24"/>
        </w:rPr>
        <w:t xml:space="preserve">) с соблюдением следующих правил:– абзацы отделяют друг от друга одним маркером конца абзаца (применение этого символа в других целях не допускается); </w:t>
      </w:r>
      <w:r w:rsidRPr="003E5FD2">
        <w:rPr>
          <w:sz w:val="24"/>
          <w:szCs w:val="24"/>
        </w:rPr>
        <w:br/>
        <w:t>– все слова внутри абзаца разделяют только одним пробелом;– перед знаком препинания пробелы не ставят, после знака препинания — один пробел;– при наборе различают: длинные тире (—) (</w:t>
      </w:r>
      <w:proofErr w:type="spellStart"/>
      <w:r w:rsidRPr="003E5FD2">
        <w:rPr>
          <w:sz w:val="24"/>
          <w:szCs w:val="24"/>
        </w:rPr>
        <w:t>Alt</w:t>
      </w:r>
      <w:proofErr w:type="spellEnd"/>
      <w:r w:rsidRPr="003E5FD2">
        <w:rPr>
          <w:sz w:val="24"/>
          <w:szCs w:val="24"/>
        </w:rPr>
        <w:t xml:space="preserve"> + 0151), короткие тире (–) (</w:t>
      </w:r>
      <w:proofErr w:type="spellStart"/>
      <w:r w:rsidRPr="003E5FD2">
        <w:rPr>
          <w:sz w:val="24"/>
          <w:szCs w:val="24"/>
        </w:rPr>
        <w:t>Alt</w:t>
      </w:r>
      <w:proofErr w:type="spellEnd"/>
      <w:r w:rsidRPr="003E5FD2">
        <w:rPr>
          <w:sz w:val="24"/>
          <w:szCs w:val="24"/>
        </w:rPr>
        <w:t xml:space="preserve"> + 0150) и дефисы (-). Между цифрами и словами – короткое тире (35–40), (школа — это...) и неразрывный </w:t>
      </w:r>
      <w:proofErr w:type="gramStart"/>
      <w:r w:rsidRPr="003E5FD2">
        <w:rPr>
          <w:sz w:val="24"/>
          <w:szCs w:val="24"/>
        </w:rPr>
        <w:t>пробел;–</w:t>
      </w:r>
      <w:proofErr w:type="gramEnd"/>
      <w:r w:rsidRPr="003E5FD2">
        <w:rPr>
          <w:sz w:val="24"/>
          <w:szCs w:val="24"/>
        </w:rPr>
        <w:t xml:space="preserve"> после инициалов (перед фамилией), перед сокращениями и между ними ставят неразрывный пробел (1998_год, </w:t>
      </w:r>
      <w:proofErr w:type="spellStart"/>
      <w:r w:rsidRPr="003E5FD2">
        <w:rPr>
          <w:sz w:val="24"/>
          <w:szCs w:val="24"/>
        </w:rPr>
        <w:t>т._д</w:t>
      </w:r>
      <w:proofErr w:type="spellEnd"/>
      <w:r w:rsidRPr="003E5FD2">
        <w:rPr>
          <w:sz w:val="24"/>
          <w:szCs w:val="24"/>
        </w:rPr>
        <w:t xml:space="preserve">., </w:t>
      </w:r>
      <w:proofErr w:type="spellStart"/>
      <w:r w:rsidRPr="003E5FD2">
        <w:rPr>
          <w:sz w:val="24"/>
          <w:szCs w:val="24"/>
        </w:rPr>
        <w:t>т._е</w:t>
      </w:r>
      <w:proofErr w:type="spellEnd"/>
      <w:r w:rsidRPr="003E5FD2">
        <w:rPr>
          <w:sz w:val="24"/>
          <w:szCs w:val="24"/>
        </w:rPr>
        <w:t>., и _</w:t>
      </w:r>
      <w:proofErr w:type="spellStart"/>
      <w:r w:rsidRPr="003E5FD2">
        <w:rPr>
          <w:sz w:val="24"/>
          <w:szCs w:val="24"/>
        </w:rPr>
        <w:t>т._п</w:t>
      </w:r>
      <w:proofErr w:type="spellEnd"/>
      <w:r w:rsidRPr="003E5FD2">
        <w:rPr>
          <w:sz w:val="24"/>
          <w:szCs w:val="24"/>
        </w:rPr>
        <w:t xml:space="preserve">., </w:t>
      </w:r>
      <w:proofErr w:type="spellStart"/>
      <w:r w:rsidRPr="003E5FD2">
        <w:rPr>
          <w:sz w:val="24"/>
          <w:szCs w:val="24"/>
        </w:rPr>
        <w:t>н._э</w:t>
      </w:r>
      <w:proofErr w:type="spellEnd"/>
      <w:r w:rsidRPr="003E5FD2">
        <w:rPr>
          <w:sz w:val="24"/>
          <w:szCs w:val="24"/>
        </w:rPr>
        <w:t xml:space="preserve">., А. С. Пушкин);– выделения курсивом, полужирным, прописным обеспечивают средствами </w:t>
      </w:r>
      <w:proofErr w:type="spellStart"/>
      <w:r w:rsidRPr="003E5FD2">
        <w:rPr>
          <w:sz w:val="24"/>
          <w:szCs w:val="24"/>
        </w:rPr>
        <w:t>Word</w:t>
      </w:r>
      <w:proofErr w:type="spellEnd"/>
      <w:r w:rsidRPr="003E5FD2">
        <w:rPr>
          <w:sz w:val="24"/>
          <w:szCs w:val="24"/>
        </w:rPr>
        <w:t xml:space="preserve"> (исключение — выделения распространяются на весь абзац). </w:t>
      </w:r>
      <w:r w:rsidRPr="003E5FD2">
        <w:rPr>
          <w:b/>
          <w:bCs/>
          <w:sz w:val="24"/>
          <w:szCs w:val="24"/>
        </w:rPr>
        <w:t xml:space="preserve">Не </w:t>
      </w:r>
      <w:proofErr w:type="gramStart"/>
      <w:r w:rsidRPr="003E5FD2">
        <w:rPr>
          <w:b/>
          <w:bCs/>
          <w:sz w:val="24"/>
          <w:szCs w:val="24"/>
        </w:rPr>
        <w:t>допускается:</w:t>
      </w:r>
      <w:r w:rsidRPr="003E5FD2">
        <w:rPr>
          <w:sz w:val="24"/>
          <w:szCs w:val="24"/>
        </w:rPr>
        <w:t>–</w:t>
      </w:r>
      <w:proofErr w:type="gramEnd"/>
      <w:r w:rsidRPr="003E5FD2">
        <w:rPr>
          <w:sz w:val="24"/>
          <w:szCs w:val="24"/>
        </w:rPr>
        <w:t xml:space="preserve"> два и более пробела;– табуляции (исключение допускается в оформлении формул: знак табуляции до формулы и после нее перед номером);– выделения в тексте подчеркиванием;– формирование красной строки с помощью табуляции и пробелов, </w:t>
      </w:r>
      <w:proofErr w:type="spellStart"/>
      <w:r w:rsidRPr="003E5FD2">
        <w:rPr>
          <w:sz w:val="24"/>
          <w:szCs w:val="24"/>
        </w:rPr>
        <w:t>автонумерация</w:t>
      </w:r>
      <w:proofErr w:type="spellEnd"/>
      <w:r w:rsidRPr="003E5FD2">
        <w:rPr>
          <w:sz w:val="24"/>
          <w:szCs w:val="24"/>
        </w:rPr>
        <w:t xml:space="preserve"> (нумерованных и маркированных списков) в главах и абзацах, все набирают вручную;– «ручные» и принудительные переносы. </w:t>
      </w:r>
      <w:r w:rsidRPr="003E5FD2">
        <w:rPr>
          <w:b/>
          <w:bCs/>
          <w:i/>
          <w:iCs/>
          <w:sz w:val="24"/>
          <w:szCs w:val="24"/>
        </w:rPr>
        <w:t>Формулы</w:t>
      </w:r>
      <w:r w:rsidRPr="003E5FD2">
        <w:rPr>
          <w:sz w:val="24"/>
          <w:szCs w:val="24"/>
        </w:rPr>
        <w:t xml:space="preserve">. Формулы набирают в текстовом файле в формульном редакторе </w:t>
      </w:r>
      <w:proofErr w:type="spellStart"/>
      <w:r w:rsidRPr="003E5FD2">
        <w:rPr>
          <w:sz w:val="24"/>
          <w:szCs w:val="24"/>
        </w:rPr>
        <w:t>MathType</w:t>
      </w:r>
      <w:proofErr w:type="spellEnd"/>
      <w:r w:rsidRPr="003E5FD2">
        <w:rPr>
          <w:sz w:val="24"/>
          <w:szCs w:val="24"/>
        </w:rPr>
        <w:t xml:space="preserve"> (любая версия), гарнитуры шрифтов: </w:t>
      </w:r>
      <w:proofErr w:type="spellStart"/>
      <w:r w:rsidRPr="003E5FD2">
        <w:rPr>
          <w:sz w:val="24"/>
          <w:szCs w:val="24"/>
        </w:rPr>
        <w:t>Times</w:t>
      </w:r>
      <w:proofErr w:type="spellEnd"/>
      <w:r w:rsidRPr="003E5FD2">
        <w:rPr>
          <w:sz w:val="24"/>
          <w:szCs w:val="24"/>
        </w:rPr>
        <w:t xml:space="preserve"> </w:t>
      </w:r>
      <w:proofErr w:type="spellStart"/>
      <w:r w:rsidRPr="003E5FD2">
        <w:rPr>
          <w:sz w:val="24"/>
          <w:szCs w:val="24"/>
        </w:rPr>
        <w:t>New</w:t>
      </w:r>
      <w:proofErr w:type="spellEnd"/>
      <w:r w:rsidRPr="003E5FD2">
        <w:rPr>
          <w:sz w:val="24"/>
          <w:szCs w:val="24"/>
        </w:rPr>
        <w:t xml:space="preserve"> </w:t>
      </w:r>
      <w:proofErr w:type="spellStart"/>
      <w:r w:rsidRPr="003E5FD2">
        <w:rPr>
          <w:sz w:val="24"/>
          <w:szCs w:val="24"/>
        </w:rPr>
        <w:t>Roman</w:t>
      </w:r>
      <w:proofErr w:type="spellEnd"/>
      <w:r w:rsidRPr="003E5FD2">
        <w:rPr>
          <w:sz w:val="24"/>
          <w:szCs w:val="24"/>
        </w:rPr>
        <w:t xml:space="preserve"> </w:t>
      </w:r>
      <w:proofErr w:type="spellStart"/>
      <w:r w:rsidRPr="003E5FD2">
        <w:rPr>
          <w:sz w:val="24"/>
          <w:szCs w:val="24"/>
        </w:rPr>
        <w:t>Cyr</w:t>
      </w:r>
      <w:proofErr w:type="spellEnd"/>
      <w:r w:rsidRPr="003E5FD2">
        <w:rPr>
          <w:sz w:val="24"/>
          <w:szCs w:val="24"/>
        </w:rPr>
        <w:t xml:space="preserve">, </w:t>
      </w:r>
      <w:proofErr w:type="spellStart"/>
      <w:r w:rsidRPr="003E5FD2">
        <w:rPr>
          <w:sz w:val="24"/>
          <w:szCs w:val="24"/>
        </w:rPr>
        <w:t>Symbol</w:t>
      </w:r>
      <w:proofErr w:type="spellEnd"/>
      <w:r w:rsidRPr="003E5FD2">
        <w:rPr>
          <w:sz w:val="24"/>
          <w:szCs w:val="24"/>
        </w:rPr>
        <w:t xml:space="preserve">. Греческие символы набирают прямым шрифтом, латинские символы – курсивом. Формулы с использованием русских букв набирают прямым шрифтом. При наборе формул используют следующие размеры шрифтов. 1. Если работа проходит </w:t>
      </w:r>
      <w:r w:rsidRPr="003E5FD2">
        <w:rPr>
          <w:i/>
          <w:iCs/>
          <w:sz w:val="24"/>
          <w:szCs w:val="24"/>
        </w:rPr>
        <w:t>этап редактирования в редакционно-издательском отделе</w:t>
      </w:r>
      <w:r w:rsidRPr="003E5FD2">
        <w:rPr>
          <w:sz w:val="24"/>
          <w:szCs w:val="24"/>
        </w:rPr>
        <w:t xml:space="preserve"> (</w:t>
      </w:r>
      <w:r w:rsidRPr="003E5FD2">
        <w:rPr>
          <w:i/>
          <w:iCs/>
          <w:sz w:val="24"/>
          <w:szCs w:val="24"/>
        </w:rPr>
        <w:t>формат А 4</w:t>
      </w:r>
      <w:r w:rsidRPr="003E5FD2">
        <w:rPr>
          <w:sz w:val="24"/>
          <w:szCs w:val="24"/>
        </w:rPr>
        <w:t xml:space="preserve">): основной – кг. 14; крупный индекс – кг. 10; мелкий индекс – кг. 8; крупный символ – кг. 19; мелкий символ – кг. 14. В формульном редакторе для набора символов используют установки меню </w:t>
      </w:r>
      <w:proofErr w:type="spellStart"/>
      <w:r w:rsidRPr="003E5FD2">
        <w:rPr>
          <w:sz w:val="24"/>
          <w:szCs w:val="24"/>
        </w:rPr>
        <w:t>Style</w:t>
      </w:r>
      <w:proofErr w:type="spellEnd"/>
      <w:r w:rsidRPr="003E5FD2">
        <w:rPr>
          <w:sz w:val="24"/>
          <w:szCs w:val="24"/>
        </w:rPr>
        <w:t xml:space="preserve"> и </w:t>
      </w:r>
      <w:proofErr w:type="spellStart"/>
      <w:r w:rsidRPr="003E5FD2">
        <w:rPr>
          <w:sz w:val="24"/>
          <w:szCs w:val="24"/>
        </w:rPr>
        <w:t>Size</w:t>
      </w:r>
      <w:proofErr w:type="spellEnd"/>
      <w:r w:rsidRPr="003E5FD2">
        <w:rPr>
          <w:sz w:val="24"/>
          <w:szCs w:val="24"/>
        </w:rPr>
        <w:t xml:space="preserve"> (Стиль и Размер) только по умолчанию (не применяют Стиль и Размер </w:t>
      </w:r>
      <w:proofErr w:type="spellStart"/>
      <w:r w:rsidRPr="003E5FD2">
        <w:rPr>
          <w:sz w:val="24"/>
          <w:szCs w:val="24"/>
        </w:rPr>
        <w:t>Other</w:t>
      </w:r>
      <w:proofErr w:type="spellEnd"/>
      <w:r w:rsidRPr="003E5FD2">
        <w:rPr>
          <w:sz w:val="24"/>
          <w:szCs w:val="24"/>
        </w:rPr>
        <w:t xml:space="preserve">... (Другой)). 2. Если работа </w:t>
      </w:r>
      <w:r w:rsidRPr="003E5FD2">
        <w:rPr>
          <w:i/>
          <w:iCs/>
          <w:sz w:val="24"/>
          <w:szCs w:val="24"/>
        </w:rPr>
        <w:t>печатается в авторской редакции и не проходит этап редактирования</w:t>
      </w:r>
      <w:r w:rsidRPr="003E5FD2">
        <w:rPr>
          <w:sz w:val="24"/>
          <w:szCs w:val="24"/>
        </w:rPr>
        <w:t xml:space="preserve"> (формат А 5): основной — кг. 10; крупный индекс — кг. 8; мелкий индекс — кг. 6; крупный символ — кг. 14; мелкий символ — кг. 10. </w:t>
      </w:r>
      <w:proofErr w:type="spellStart"/>
      <w:r w:rsidRPr="003E5FD2">
        <w:rPr>
          <w:sz w:val="24"/>
          <w:szCs w:val="24"/>
        </w:rPr>
        <w:t>Word</w:t>
      </w:r>
      <w:proofErr w:type="spellEnd"/>
      <w:r w:rsidRPr="003E5FD2">
        <w:rPr>
          <w:sz w:val="24"/>
          <w:szCs w:val="24"/>
        </w:rPr>
        <w:t xml:space="preserve"> 2010 позволяет помещать формулы без использования математического редактора </w:t>
      </w:r>
      <w:proofErr w:type="spellStart"/>
      <w:r w:rsidRPr="003E5FD2">
        <w:rPr>
          <w:sz w:val="24"/>
          <w:szCs w:val="24"/>
        </w:rPr>
        <w:t>MathType</w:t>
      </w:r>
      <w:proofErr w:type="spellEnd"/>
      <w:r w:rsidRPr="003E5FD2">
        <w:rPr>
          <w:sz w:val="24"/>
          <w:szCs w:val="24"/>
        </w:rPr>
        <w:t xml:space="preserve">, но с последующей конвертацией. </w:t>
      </w:r>
      <w:r w:rsidRPr="003E5FD2">
        <w:rPr>
          <w:b/>
          <w:bCs/>
          <w:sz w:val="24"/>
          <w:szCs w:val="24"/>
        </w:rPr>
        <w:t>Недопустимо</w:t>
      </w:r>
      <w:r w:rsidRPr="003E5FD2">
        <w:rPr>
          <w:sz w:val="24"/>
          <w:szCs w:val="24"/>
        </w:rPr>
        <w:t xml:space="preserve"> использование отсканированных формул (в виде рисунка). </w:t>
      </w:r>
      <w:r w:rsidRPr="003E5FD2">
        <w:rPr>
          <w:b/>
          <w:bCs/>
          <w:i/>
          <w:iCs/>
          <w:sz w:val="24"/>
          <w:szCs w:val="24"/>
        </w:rPr>
        <w:t>Таблицы</w:t>
      </w:r>
      <w:r w:rsidRPr="003E5FD2">
        <w:rPr>
          <w:sz w:val="24"/>
          <w:szCs w:val="24"/>
        </w:rPr>
        <w:t xml:space="preserve">. Таблицы набирают именно как таблицы средствами программы MS </w:t>
      </w:r>
      <w:proofErr w:type="spellStart"/>
      <w:r w:rsidRPr="003E5FD2">
        <w:rPr>
          <w:sz w:val="24"/>
          <w:szCs w:val="24"/>
        </w:rPr>
        <w:t>Word</w:t>
      </w:r>
      <w:proofErr w:type="spellEnd"/>
      <w:r w:rsidRPr="003E5FD2">
        <w:rPr>
          <w:sz w:val="24"/>
          <w:szCs w:val="24"/>
        </w:rPr>
        <w:t xml:space="preserve"> с помощью меню Таблица. Не допускается набор таблиц через табуляцию. Таблицы, набранные на страницах альбомного формата, </w:t>
      </w:r>
      <w:r w:rsidRPr="003E5FD2">
        <w:rPr>
          <w:b/>
          <w:bCs/>
          <w:sz w:val="24"/>
          <w:szCs w:val="24"/>
        </w:rPr>
        <w:t>обязательно</w:t>
      </w:r>
      <w:r w:rsidRPr="003E5FD2">
        <w:rPr>
          <w:sz w:val="24"/>
          <w:szCs w:val="24"/>
        </w:rPr>
        <w:t xml:space="preserve"> представляются в файле через «Разрыв страницы». </w:t>
      </w:r>
      <w:r w:rsidRPr="003E5FD2">
        <w:rPr>
          <w:b/>
          <w:bCs/>
          <w:i/>
          <w:iCs/>
          <w:sz w:val="24"/>
          <w:szCs w:val="24"/>
        </w:rPr>
        <w:t>Иллюстрации</w:t>
      </w:r>
      <w:r w:rsidRPr="003E5FD2">
        <w:rPr>
          <w:sz w:val="24"/>
          <w:szCs w:val="24"/>
        </w:rPr>
        <w:t xml:space="preserve">. Рисунки и графики принимаются в двух видах. 1. Графические иллюстрации, предназначенные для сканирования, выполняют черной тушью на белой бумаге или кальке. Фотографии для сканирования – только хорошего качества на матовой бумаге. 2. В электронном виде иллюстрации располагают в отдельных файлах в папке, с нумерацией как в тексте. Различают растровую и векторную графику. Растровые изображения принимаются в формате *.TIF (*.TIFF) с разрешением 300 </w:t>
      </w:r>
      <w:proofErr w:type="spellStart"/>
      <w:r w:rsidRPr="003E5FD2">
        <w:rPr>
          <w:sz w:val="24"/>
          <w:szCs w:val="24"/>
        </w:rPr>
        <w:t>dpi</w:t>
      </w:r>
      <w:proofErr w:type="spellEnd"/>
      <w:r w:rsidRPr="003E5FD2">
        <w:rPr>
          <w:sz w:val="24"/>
          <w:szCs w:val="24"/>
        </w:rPr>
        <w:t xml:space="preserve"> (1 иллюстрация – 1 файл). В крайних случаях допустимы форматы BMP, JPEG. Векторные рисунки принимаются в форматах *.EPS, WMF. В крайних случаях – CDR, AI. </w:t>
      </w:r>
    </w:p>
    <w:p w:rsidR="00DE5446" w:rsidRDefault="00DE5446" w:rsidP="00DE544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E5446" w:rsidRDefault="00DE5446" w:rsidP="00DE544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E5FD2">
        <w:rPr>
          <w:b/>
          <w:sz w:val="24"/>
          <w:szCs w:val="24"/>
        </w:rPr>
        <w:t>Необходимо заполнить лицензионный договор и экспертное заключение.</w:t>
      </w:r>
    </w:p>
    <w:p w:rsidR="00DE5446" w:rsidRDefault="00DE5446" w:rsidP="00DE544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DE5446" w:rsidRPr="00DE5446" w:rsidRDefault="00DE5446" w:rsidP="00DE544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65505" wp14:editId="1B0892C9">
                <wp:simplePos x="0" y="0"/>
                <wp:positionH relativeFrom="column">
                  <wp:posOffset>3970020</wp:posOffset>
                </wp:positionH>
                <wp:positionV relativeFrom="paragraph">
                  <wp:posOffset>156210</wp:posOffset>
                </wp:positionV>
                <wp:extent cx="594360" cy="0"/>
                <wp:effectExtent l="13970" t="10160" r="10795" b="889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36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12.6pt;margin-top:12.3pt;width:46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m/TQIAAFU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"/>
            </w:pict>
          </mc:Fallback>
        </mc:AlternateContent>
      </w:r>
      <w:r w:rsidRPr="003F0E60">
        <w:rPr>
          <w:bCs/>
          <w:color w:val="000000"/>
          <w:sz w:val="24"/>
          <w:szCs w:val="24"/>
        </w:rPr>
        <w:t>Лицензионный договор №</w:t>
      </w:r>
    </w:p>
    <w:p w:rsidR="00DE5446" w:rsidRPr="003F0E60" w:rsidRDefault="00DE5446" w:rsidP="00DE5446">
      <w:pPr>
        <w:spacing w:line="235" w:lineRule="auto"/>
        <w:jc w:val="center"/>
        <w:rPr>
          <w:color w:val="000000"/>
          <w:sz w:val="24"/>
          <w:szCs w:val="24"/>
        </w:rPr>
      </w:pPr>
      <w:r w:rsidRPr="003F0E60">
        <w:rPr>
          <w:bCs/>
          <w:color w:val="000000"/>
          <w:sz w:val="24"/>
          <w:szCs w:val="24"/>
        </w:rPr>
        <w:t xml:space="preserve">на право использования научного произведения в </w:t>
      </w:r>
      <w:r w:rsidRPr="003F0E60">
        <w:rPr>
          <w:color w:val="000000"/>
          <w:sz w:val="24"/>
          <w:szCs w:val="24"/>
        </w:rPr>
        <w:t>сборнике научных трудов конференции «………………………………………………………………………</w:t>
      </w:r>
      <w:proofErr w:type="gramStart"/>
      <w:r w:rsidRPr="003F0E60">
        <w:rPr>
          <w:color w:val="000000"/>
          <w:sz w:val="24"/>
          <w:szCs w:val="24"/>
        </w:rPr>
        <w:t>…….</w:t>
      </w:r>
      <w:proofErr w:type="gramEnd"/>
      <w:r w:rsidRPr="003F0E60">
        <w:rPr>
          <w:color w:val="000000"/>
          <w:sz w:val="24"/>
          <w:szCs w:val="24"/>
        </w:rPr>
        <w:t>»</w:t>
      </w:r>
    </w:p>
    <w:p w:rsidR="00DE5446" w:rsidRPr="003F0E60" w:rsidRDefault="00DE5446" w:rsidP="00DE5446">
      <w:pPr>
        <w:spacing w:line="235" w:lineRule="auto"/>
        <w:jc w:val="center"/>
        <w:rPr>
          <w:color w:val="000000"/>
          <w:sz w:val="16"/>
          <w:szCs w:val="16"/>
        </w:rPr>
      </w:pPr>
    </w:p>
    <w:p w:rsidR="00DE5446" w:rsidRPr="003F0E60" w:rsidRDefault="00DE5446" w:rsidP="00DE5446">
      <w:pPr>
        <w:spacing w:line="235" w:lineRule="auto"/>
        <w:jc w:val="center"/>
        <w:rPr>
          <w:bCs/>
          <w:color w:val="000000"/>
          <w:sz w:val="24"/>
          <w:szCs w:val="24"/>
        </w:rPr>
      </w:pPr>
    </w:p>
    <w:p w:rsidR="00DE5446" w:rsidRPr="003F0E60" w:rsidRDefault="00DE5446" w:rsidP="00DE5446">
      <w:pPr>
        <w:spacing w:line="235" w:lineRule="auto"/>
        <w:jc w:val="both"/>
        <w:rPr>
          <w:rFonts w:eastAsia="TimesNewRomanPS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155575</wp:posOffset>
                </wp:positionV>
                <wp:extent cx="198120" cy="0"/>
                <wp:effectExtent l="10160" t="10160" r="10795" b="88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F28F" id="Прямая со стрелкой 19" o:spid="_x0000_s1026" type="#_x0000_t32" style="position:absolute;margin-left:445.8pt;margin-top:12.25pt;width:15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ARSwIAAFU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155575</wp:posOffset>
                </wp:positionV>
                <wp:extent cx="297180" cy="0"/>
                <wp:effectExtent l="13970" t="10160" r="12700" b="88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42EF7" id="Прямая со стрелкой 18" o:spid="_x0000_s1026" type="#_x0000_t32" style="position:absolute;margin-left:330.6pt;margin-top:12.25pt;width:2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vXSwIAAFU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155575</wp:posOffset>
                </wp:positionV>
                <wp:extent cx="830580" cy="0"/>
                <wp:effectExtent l="10160" t="10160" r="6985" b="88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FFB48" id="Прямая со стрелкой 17" o:spid="_x0000_s1026" type="#_x0000_t32" style="position:absolute;margin-left:367.8pt;margin-top:12.25pt;width:6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"/>
            </w:pict>
          </mc:Fallback>
        </mc:AlternateContent>
      </w:r>
      <w:r w:rsidRPr="003F0E60">
        <w:rPr>
          <w:rFonts w:eastAsia="TimesNewRomanPSMT"/>
          <w:color w:val="000000"/>
          <w:sz w:val="24"/>
          <w:szCs w:val="24"/>
        </w:rPr>
        <w:t xml:space="preserve">г. Санкт-Петербург                                                                       </w:t>
      </w:r>
      <w:proofErr w:type="gramStart"/>
      <w:r w:rsidRPr="003F0E60">
        <w:rPr>
          <w:rFonts w:eastAsia="TimesNewRomanPSMT"/>
          <w:color w:val="000000"/>
          <w:sz w:val="24"/>
          <w:szCs w:val="24"/>
        </w:rPr>
        <w:t xml:space="preserve">   «</w:t>
      </w:r>
      <w:proofErr w:type="gramEnd"/>
      <w:r w:rsidRPr="003F0E60">
        <w:rPr>
          <w:rFonts w:eastAsia="TimesNewRomanPSMT"/>
          <w:color w:val="000000"/>
          <w:sz w:val="24"/>
          <w:szCs w:val="24"/>
        </w:rPr>
        <w:t xml:space="preserve">          »                       20       г.</w:t>
      </w:r>
    </w:p>
    <w:p w:rsidR="00DE5446" w:rsidRPr="003F0E60" w:rsidRDefault="00DE5446" w:rsidP="00DE5446">
      <w:pPr>
        <w:spacing w:line="235" w:lineRule="auto"/>
        <w:rPr>
          <w:color w:val="000000"/>
          <w:sz w:val="8"/>
          <w:szCs w:val="8"/>
        </w:rPr>
      </w:pPr>
    </w:p>
    <w:p w:rsidR="00DE5446" w:rsidRPr="003F0E60" w:rsidRDefault="00DE5446" w:rsidP="00DE5446">
      <w:pPr>
        <w:spacing w:line="235" w:lineRule="auto"/>
        <w:rPr>
          <w:color w:val="000000"/>
          <w:sz w:val="8"/>
          <w:szCs w:val="8"/>
        </w:rPr>
      </w:pPr>
    </w:p>
    <w:p w:rsidR="00DE5446" w:rsidRPr="003F0E60" w:rsidRDefault="00DE5446" w:rsidP="00DE5446">
      <w:pPr>
        <w:spacing w:line="235" w:lineRule="auto"/>
        <w:ind w:firstLine="567"/>
        <w:jc w:val="both"/>
        <w:rPr>
          <w:color w:val="000000"/>
          <w:sz w:val="24"/>
          <w:szCs w:val="24"/>
        </w:rPr>
      </w:pPr>
      <w:r w:rsidRPr="003F0E60">
        <w:rPr>
          <w:color w:val="000000"/>
          <w:sz w:val="24"/>
          <w:szCs w:val="24"/>
        </w:rPr>
        <w:t>Автор(ы):</w:t>
      </w:r>
    </w:p>
    <w:p w:rsidR="00DE5446" w:rsidRPr="003F0E60" w:rsidRDefault="00DE5446" w:rsidP="00DE5446">
      <w:pPr>
        <w:spacing w:line="235" w:lineRule="auto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162560</wp:posOffset>
                </wp:positionV>
                <wp:extent cx="5920740" cy="0"/>
                <wp:effectExtent l="12065" t="7620" r="10795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FF5C8" id="Прямая со стрелкой 16" o:spid="_x0000_s1026" type="#_x0000_t32" style="position:absolute;margin-left:10.2pt;margin-top:12.8pt;width:466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"/>
            </w:pict>
          </mc:Fallback>
        </mc:AlternateContent>
      </w:r>
      <w:r w:rsidRPr="003F0E60">
        <w:rPr>
          <w:color w:val="000000"/>
          <w:sz w:val="24"/>
          <w:szCs w:val="24"/>
        </w:rPr>
        <w:t>1.</w:t>
      </w:r>
    </w:p>
    <w:p w:rsidR="00DE5446" w:rsidRPr="003F0E60" w:rsidRDefault="00DE5446" w:rsidP="00DE5446">
      <w:pPr>
        <w:spacing w:line="235" w:lineRule="auto"/>
        <w:jc w:val="both"/>
        <w:rPr>
          <w:color w:val="000000"/>
          <w:sz w:val="6"/>
          <w:szCs w:val="6"/>
        </w:rPr>
      </w:pPr>
    </w:p>
    <w:p w:rsidR="00DE5446" w:rsidRPr="003F0E60" w:rsidRDefault="00DE5446" w:rsidP="00DE5446">
      <w:pPr>
        <w:spacing w:line="235" w:lineRule="auto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162560</wp:posOffset>
                </wp:positionV>
                <wp:extent cx="5920740" cy="0"/>
                <wp:effectExtent l="13970" t="12700" r="8890" b="63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DC0E" id="Прямая со стрелкой 15" o:spid="_x0000_s1026" type="#_x0000_t32" style="position:absolute;margin-left:9.6pt;margin-top:12.8pt;width:466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"/>
            </w:pict>
          </mc:Fallback>
        </mc:AlternateContent>
      </w:r>
      <w:r w:rsidRPr="003F0E60">
        <w:rPr>
          <w:color w:val="000000"/>
          <w:sz w:val="24"/>
          <w:szCs w:val="24"/>
        </w:rPr>
        <w:t>2.</w:t>
      </w:r>
    </w:p>
    <w:p w:rsidR="00DE5446" w:rsidRPr="003F0E60" w:rsidRDefault="00DE5446" w:rsidP="00DE5446">
      <w:pPr>
        <w:spacing w:line="235" w:lineRule="auto"/>
        <w:jc w:val="both"/>
        <w:rPr>
          <w:color w:val="000000"/>
          <w:sz w:val="6"/>
          <w:szCs w:val="6"/>
        </w:rPr>
      </w:pPr>
    </w:p>
    <w:p w:rsidR="00DE5446" w:rsidRPr="003F0E60" w:rsidRDefault="00DE5446" w:rsidP="00DE5446">
      <w:pPr>
        <w:spacing w:line="235" w:lineRule="auto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164465</wp:posOffset>
                </wp:positionV>
                <wp:extent cx="5920740" cy="0"/>
                <wp:effectExtent l="10160" t="10160" r="12700" b="88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CE713" id="Прямая со стрелкой 14" o:spid="_x0000_s1026" type="#_x0000_t32" style="position:absolute;margin-left:7.8pt;margin-top:12.95pt;width:466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"/>
            </w:pict>
          </mc:Fallback>
        </mc:AlternateContent>
      </w:r>
      <w:r w:rsidRPr="003F0E60">
        <w:rPr>
          <w:color w:val="000000"/>
          <w:sz w:val="24"/>
          <w:szCs w:val="24"/>
        </w:rPr>
        <w:t>3.</w:t>
      </w:r>
    </w:p>
    <w:p w:rsidR="00DE5446" w:rsidRPr="003F0E60" w:rsidRDefault="00DE5446" w:rsidP="00DE5446">
      <w:pPr>
        <w:spacing w:line="235" w:lineRule="auto"/>
        <w:jc w:val="both"/>
        <w:rPr>
          <w:color w:val="000000"/>
          <w:sz w:val="6"/>
          <w:szCs w:val="6"/>
        </w:rPr>
      </w:pPr>
    </w:p>
    <w:p w:rsidR="00DE5446" w:rsidRPr="003F0E60" w:rsidRDefault="00DE5446" w:rsidP="00DE5446">
      <w:pPr>
        <w:spacing w:line="235" w:lineRule="auto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172720</wp:posOffset>
                </wp:positionV>
                <wp:extent cx="5920740" cy="0"/>
                <wp:effectExtent l="13970" t="13970" r="8890" b="50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927E6" id="Прямая со стрелкой 13" o:spid="_x0000_s1026" type="#_x0000_t32" style="position:absolute;margin-left:9.6pt;margin-top:13.6pt;width:466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"/>
            </w:pict>
          </mc:Fallback>
        </mc:AlternateContent>
      </w:r>
      <w:r w:rsidRPr="003F0E60">
        <w:rPr>
          <w:color w:val="000000"/>
          <w:sz w:val="24"/>
          <w:szCs w:val="24"/>
        </w:rPr>
        <w:t>4.</w:t>
      </w:r>
    </w:p>
    <w:p w:rsidR="00DE5446" w:rsidRPr="003F0E60" w:rsidRDefault="00DE5446" w:rsidP="00DE5446">
      <w:pPr>
        <w:spacing w:line="235" w:lineRule="auto"/>
        <w:ind w:firstLine="720"/>
        <w:jc w:val="center"/>
        <w:rPr>
          <w:color w:val="000000"/>
        </w:rPr>
      </w:pPr>
      <w:r w:rsidRPr="003F0E60">
        <w:rPr>
          <w:color w:val="000000"/>
        </w:rPr>
        <w:t>(фамилия, имя, отчество каждого соавтора)</w:t>
      </w:r>
    </w:p>
    <w:p w:rsidR="00DE5446" w:rsidRPr="003F0E60" w:rsidRDefault="00DE5446" w:rsidP="00DE5446">
      <w:pPr>
        <w:spacing w:line="235" w:lineRule="auto"/>
        <w:jc w:val="both"/>
        <w:rPr>
          <w:color w:val="000000"/>
          <w:sz w:val="24"/>
          <w:szCs w:val="24"/>
        </w:rPr>
      </w:pPr>
      <w:r w:rsidRPr="003F0E60">
        <w:rPr>
          <w:color w:val="000000"/>
          <w:sz w:val="24"/>
          <w:szCs w:val="24"/>
        </w:rPr>
        <w:t>именуемый(е) в дальнейшем по отдельности или совместно «Автор(ы)» или «Соавторы», с одной стороны, и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</w:t>
      </w:r>
      <w:proofErr w:type="spellStart"/>
      <w:r w:rsidRPr="003F0E60">
        <w:rPr>
          <w:color w:val="000000"/>
          <w:sz w:val="24"/>
          <w:szCs w:val="24"/>
        </w:rPr>
        <w:t>СПбПУ</w:t>
      </w:r>
      <w:proofErr w:type="spellEnd"/>
      <w:r w:rsidRPr="003F0E60">
        <w:rPr>
          <w:color w:val="000000"/>
          <w:sz w:val="24"/>
          <w:szCs w:val="24"/>
        </w:rPr>
        <w:t>»), именуемое в дальнейшем «Издатель», в лице проректора по научной работе Сергеева Виталия Владимировича, действующего на основании доверенности № юр-310/17-д от 26.12.2017 г., с другой стороны, заключили настоящий договор о нижеследующем:</w:t>
      </w:r>
    </w:p>
    <w:p w:rsidR="00DE5446" w:rsidRPr="003F0E60" w:rsidRDefault="00DE5446" w:rsidP="00DE5446">
      <w:pPr>
        <w:spacing w:line="235" w:lineRule="auto"/>
        <w:jc w:val="both"/>
        <w:rPr>
          <w:color w:val="000000"/>
        </w:rPr>
      </w:pPr>
    </w:p>
    <w:p w:rsidR="00DE5446" w:rsidRPr="003F0E60" w:rsidRDefault="00DE5446" w:rsidP="00DE5446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0E60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3F0E60">
        <w:rPr>
          <w:rFonts w:ascii="Times New Roman" w:hAnsi="Times New Roman"/>
          <w:b/>
          <w:color w:val="000000"/>
          <w:sz w:val="24"/>
          <w:szCs w:val="24"/>
        </w:rPr>
        <w:tab/>
        <w:t>Предмет договора</w:t>
      </w:r>
    </w:p>
    <w:p w:rsidR="00DE5446" w:rsidRPr="003F0E60" w:rsidRDefault="00DE5446" w:rsidP="00DE5446">
      <w:pPr>
        <w:pStyle w:val="ConsNormal"/>
        <w:spacing w:line="235" w:lineRule="auto"/>
        <w:ind w:left="720" w:firstLine="0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DE5446" w:rsidRPr="003F0E60" w:rsidRDefault="00DE5446" w:rsidP="00DE5446">
      <w:pPr>
        <w:spacing w:line="235" w:lineRule="auto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504190</wp:posOffset>
                </wp:positionV>
                <wp:extent cx="5349240" cy="0"/>
                <wp:effectExtent l="12065" t="13335" r="10795" b="57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BDB6" id="Прямая со стрелкой 12" o:spid="_x0000_s1026" type="#_x0000_t32" style="position:absolute;margin-left:55.2pt;margin-top:39.7pt;width:421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Bq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"/>
            </w:pict>
          </mc:Fallback>
        </mc:AlternateContent>
      </w:r>
      <w:r w:rsidRPr="003F0E60">
        <w:rPr>
          <w:color w:val="000000"/>
          <w:sz w:val="24"/>
          <w:szCs w:val="24"/>
        </w:rPr>
        <w:t>1.1. Автор(ы) предоставляет Издателю на безвозмездной основе право на использование созданного Автором(</w:t>
      </w:r>
      <w:proofErr w:type="spellStart"/>
      <w:r w:rsidRPr="003F0E60">
        <w:rPr>
          <w:color w:val="000000"/>
          <w:sz w:val="24"/>
          <w:szCs w:val="24"/>
        </w:rPr>
        <w:t>ами</w:t>
      </w:r>
      <w:proofErr w:type="spellEnd"/>
      <w:r w:rsidRPr="003F0E60">
        <w:rPr>
          <w:color w:val="000000"/>
          <w:sz w:val="24"/>
          <w:szCs w:val="24"/>
        </w:rPr>
        <w:t>) научного произведения, далее — Статьи, под названием</w:t>
      </w:r>
    </w:p>
    <w:p w:rsidR="00DE5446" w:rsidRPr="003F0E60" w:rsidRDefault="00DE5446" w:rsidP="00DE5446">
      <w:pPr>
        <w:spacing w:line="235" w:lineRule="auto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171450</wp:posOffset>
                </wp:positionV>
                <wp:extent cx="6027420" cy="0"/>
                <wp:effectExtent l="10160" t="5080" r="10795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3EFD3" id="Прямая со стрелкой 11" o:spid="_x0000_s1026" type="#_x0000_t32" style="position:absolute;margin-left:1.8pt;margin-top:13.5pt;width:474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"/>
            </w:pict>
          </mc:Fallback>
        </mc:AlternateContent>
      </w:r>
    </w:p>
    <w:p w:rsidR="00DE5446" w:rsidRPr="003F0E60" w:rsidRDefault="00DE5446" w:rsidP="00DE5446">
      <w:pPr>
        <w:spacing w:line="235" w:lineRule="auto"/>
        <w:jc w:val="center"/>
        <w:rPr>
          <w:color w:val="000000"/>
          <w:sz w:val="24"/>
          <w:szCs w:val="24"/>
        </w:rPr>
      </w:pPr>
    </w:p>
    <w:p w:rsidR="00DE5446" w:rsidRPr="003F0E60" w:rsidRDefault="00DE5446" w:rsidP="00DE5446">
      <w:pPr>
        <w:spacing w:line="235" w:lineRule="auto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26670</wp:posOffset>
                </wp:positionV>
                <wp:extent cx="6027420" cy="0"/>
                <wp:effectExtent l="6350" t="12700" r="5080" b="63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50349" id="Прямая со стрелкой 10" o:spid="_x0000_s1026" type="#_x0000_t32" style="position:absolute;margin-left:3pt;margin-top:2.1pt;width:474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7RTQIAAFYEAAAOAAAAZHJzL2Uyb0RvYy54bWysVEtu2zAQ3RfoHQjtHUmu4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"/>
            </w:pict>
          </mc:Fallback>
        </mc:AlternateContent>
      </w:r>
      <w:r w:rsidRPr="003F0E60">
        <w:rPr>
          <w:color w:val="000000"/>
        </w:rPr>
        <w:t>(</w:t>
      </w:r>
      <w:r w:rsidRPr="003F0E60">
        <w:rPr>
          <w:i/>
          <w:color w:val="000000"/>
        </w:rPr>
        <w:t>окончательное название статьи</w:t>
      </w:r>
      <w:r w:rsidRPr="003F0E60">
        <w:rPr>
          <w:color w:val="000000"/>
        </w:rPr>
        <w:t>)</w:t>
      </w:r>
    </w:p>
    <w:p w:rsidR="00DE5446" w:rsidRPr="003F0E60" w:rsidRDefault="00DE5446" w:rsidP="00DE5446">
      <w:pPr>
        <w:spacing w:line="235" w:lineRule="auto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324485</wp:posOffset>
                </wp:positionV>
                <wp:extent cx="4968240" cy="0"/>
                <wp:effectExtent l="9525" t="5715" r="13335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B2A69" id="Прямая со стрелкой 9" o:spid="_x0000_s1026" type="#_x0000_t32" style="position:absolute;margin-left:85pt;margin-top:25.55pt;width:391.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BaSwIAAFQ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"/>
            </w:pict>
          </mc:Fallback>
        </mc:AlternateContent>
      </w:r>
      <w:r w:rsidRPr="003F0E60">
        <w:rPr>
          <w:color w:val="000000"/>
          <w:sz w:val="24"/>
          <w:szCs w:val="24"/>
        </w:rPr>
        <w:t xml:space="preserve">одобренной и принятой к опубликованию на русском (английском) языке в сборнике научных трудов </w:t>
      </w:r>
    </w:p>
    <w:p w:rsidR="00DE5446" w:rsidRPr="003F0E60" w:rsidRDefault="00DE5446" w:rsidP="00DE5446">
      <w:pPr>
        <w:spacing w:line="235" w:lineRule="auto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160655</wp:posOffset>
                </wp:positionV>
                <wp:extent cx="6027420" cy="0"/>
                <wp:effectExtent l="11430" t="13970" r="9525" b="50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E142" id="Прямая со стрелкой 8" o:spid="_x0000_s1026" type="#_x0000_t32" style="position:absolute;margin-left:.4pt;margin-top:12.65pt;width:474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2VTAIAAFQEAAAOAAAAZHJzL2Uyb0RvYy54bWysVEtu2zAQ3RfoHQjtHUmu4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"/>
            </w:pict>
          </mc:Fallback>
        </mc:AlternateContent>
      </w:r>
    </w:p>
    <w:p w:rsidR="00DE5446" w:rsidRPr="003F0E60" w:rsidRDefault="00DE5446" w:rsidP="00DE5446">
      <w:pPr>
        <w:spacing w:line="235" w:lineRule="auto"/>
        <w:jc w:val="both"/>
        <w:rPr>
          <w:color w:val="000000"/>
          <w:sz w:val="10"/>
          <w:szCs w:val="10"/>
        </w:rPr>
      </w:pPr>
    </w:p>
    <w:p w:rsidR="00DE5446" w:rsidRPr="003F0E60" w:rsidRDefault="00DE5446" w:rsidP="00DE5446">
      <w:pPr>
        <w:spacing w:line="235" w:lineRule="auto"/>
        <w:jc w:val="both"/>
        <w:rPr>
          <w:color w:val="000000"/>
          <w:sz w:val="24"/>
          <w:szCs w:val="24"/>
        </w:rPr>
      </w:pPr>
      <w:r w:rsidRPr="003F0E60">
        <w:rPr>
          <w:color w:val="000000"/>
          <w:sz w:val="24"/>
          <w:szCs w:val="24"/>
        </w:rPr>
        <w:t>(далее — Сборнике), в пределах, предусмотренных настоящим Договором, без сохранения за Автором(</w:t>
      </w:r>
      <w:proofErr w:type="spellStart"/>
      <w:r w:rsidRPr="003F0E60">
        <w:rPr>
          <w:color w:val="000000"/>
          <w:sz w:val="24"/>
          <w:szCs w:val="24"/>
        </w:rPr>
        <w:t>ами</w:t>
      </w:r>
      <w:proofErr w:type="spellEnd"/>
      <w:r w:rsidRPr="003F0E60">
        <w:rPr>
          <w:color w:val="000000"/>
          <w:sz w:val="24"/>
          <w:szCs w:val="24"/>
        </w:rPr>
        <w:t>) права выдачи аналогичных лицензий другим лицам.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1.2.</w:t>
      </w:r>
      <w:r w:rsidRPr="003F0E60">
        <w:rPr>
          <w:color w:val="000000"/>
          <w:sz w:val="24"/>
          <w:szCs w:val="24"/>
        </w:rPr>
        <w:t> </w:t>
      </w:r>
      <w:r w:rsidRPr="003F0E60">
        <w:rPr>
          <w:rFonts w:ascii="Times New Roman" w:hAnsi="Times New Roman"/>
          <w:color w:val="000000"/>
          <w:sz w:val="24"/>
          <w:szCs w:val="24"/>
        </w:rPr>
        <w:t>Автор(ы) передает(ют)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 Издателю </w:t>
      </w:r>
      <w:r w:rsidRPr="003F0E60">
        <w:rPr>
          <w:rFonts w:ascii="Times New Roman" w:hAnsi="Times New Roman"/>
          <w:color w:val="000000"/>
          <w:sz w:val="24"/>
          <w:szCs w:val="24"/>
        </w:rPr>
        <w:t>сведения об авторе(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рах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 xml:space="preserve">) для опубликования на русском (английском) языке в Сборнике. Сведения об 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Авторе </w:t>
      </w:r>
      <w:r w:rsidRPr="003F0E6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рах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 xml:space="preserve">) содержат информацию о 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персональных </w:t>
      </w:r>
      <w:r w:rsidRPr="003F0E60">
        <w:rPr>
          <w:rFonts w:ascii="Times New Roman" w:hAnsi="Times New Roman"/>
          <w:color w:val="000000"/>
          <w:sz w:val="24"/>
          <w:szCs w:val="24"/>
        </w:rPr>
        <w:t>данных Автора (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>): фамилию, имя, отчество, место работы, занимаемую должность, учёную степень, учёное звание, контактные телефоны и адрес электронной почты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1.3. 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Автор(ы) 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предоставляет(ют) Издателю в течение всего срока действия настоящего Договора право решения о включении Статьи в открытом доступе в фонды: Российского индекса научного цитирования (РИНЦ); в состав портала </w:t>
      </w:r>
      <w:proofErr w:type="spellStart"/>
      <w:r w:rsidRPr="003F0E60">
        <w:rPr>
          <w:rFonts w:ascii="Times New Roman" w:hAnsi="Times New Roman"/>
          <w:bCs/>
          <w:color w:val="000000"/>
          <w:sz w:val="24"/>
          <w:szCs w:val="24"/>
          <w:lang w:val="en-US"/>
        </w:rPr>
        <w:t>eLIBRARY</w:t>
      </w:r>
      <w:proofErr w:type="spellEnd"/>
      <w:r w:rsidRPr="003F0E60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3F0E60">
        <w:rPr>
          <w:rFonts w:ascii="Times New Roman" w:hAnsi="Times New Roman"/>
          <w:bCs/>
          <w:color w:val="000000"/>
          <w:sz w:val="24"/>
          <w:szCs w:val="24"/>
          <w:lang w:val="en-US"/>
        </w:rPr>
        <w:t>RU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 для организации доступа пользователей в сети Интернет; Электронной библиотеки ФГАОУ ВО «</w:t>
      </w:r>
      <w:proofErr w:type="spellStart"/>
      <w:r w:rsidRPr="003F0E60">
        <w:rPr>
          <w:rFonts w:ascii="Times New Roman" w:hAnsi="Times New Roman"/>
          <w:bCs/>
          <w:color w:val="000000"/>
          <w:sz w:val="24"/>
          <w:szCs w:val="24"/>
        </w:rPr>
        <w:t>СПбПУ</w:t>
      </w:r>
      <w:proofErr w:type="spellEnd"/>
      <w:r w:rsidRPr="003F0E60">
        <w:rPr>
          <w:rFonts w:ascii="Times New Roman" w:hAnsi="Times New Roman"/>
          <w:bCs/>
          <w:color w:val="000000"/>
          <w:sz w:val="24"/>
          <w:szCs w:val="24"/>
        </w:rPr>
        <w:t>»; электронных ресурсов Фундаментальной библиотеки ФГАОУ ВО «</w:t>
      </w:r>
      <w:proofErr w:type="spellStart"/>
      <w:r w:rsidRPr="003F0E60">
        <w:rPr>
          <w:rFonts w:ascii="Times New Roman" w:hAnsi="Times New Roman"/>
          <w:bCs/>
          <w:color w:val="000000"/>
          <w:sz w:val="24"/>
          <w:szCs w:val="24"/>
        </w:rPr>
        <w:t>СПбПУ</w:t>
      </w:r>
      <w:proofErr w:type="spellEnd"/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» (ФБ </w:t>
      </w:r>
      <w:proofErr w:type="spellStart"/>
      <w:r w:rsidRPr="003F0E60">
        <w:rPr>
          <w:rFonts w:ascii="Times New Roman" w:hAnsi="Times New Roman"/>
          <w:bCs/>
          <w:color w:val="000000"/>
          <w:sz w:val="24"/>
          <w:szCs w:val="24"/>
        </w:rPr>
        <w:t>СПбПУ</w:t>
      </w:r>
      <w:proofErr w:type="spellEnd"/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); базы данных </w:t>
      </w:r>
      <w:proofErr w:type="spellStart"/>
      <w:r w:rsidRPr="003F0E60">
        <w:rPr>
          <w:rFonts w:ascii="Times New Roman" w:hAnsi="Times New Roman"/>
          <w:bCs/>
          <w:color w:val="000000"/>
          <w:sz w:val="24"/>
          <w:szCs w:val="24"/>
        </w:rPr>
        <w:t>Directory</w:t>
      </w:r>
      <w:proofErr w:type="spellEnd"/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F0E60">
        <w:rPr>
          <w:rFonts w:ascii="Times New Roman" w:hAnsi="Times New Roman"/>
          <w:bCs/>
          <w:color w:val="000000"/>
          <w:sz w:val="24"/>
          <w:szCs w:val="24"/>
        </w:rPr>
        <w:t>of</w:t>
      </w:r>
      <w:proofErr w:type="spellEnd"/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F0E60">
        <w:rPr>
          <w:rFonts w:ascii="Times New Roman" w:hAnsi="Times New Roman"/>
          <w:bCs/>
          <w:color w:val="000000"/>
          <w:sz w:val="24"/>
          <w:szCs w:val="24"/>
        </w:rPr>
        <w:t>Open</w:t>
      </w:r>
      <w:proofErr w:type="spellEnd"/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F0E60">
        <w:rPr>
          <w:rFonts w:ascii="Times New Roman" w:hAnsi="Times New Roman"/>
          <w:bCs/>
          <w:color w:val="000000"/>
          <w:sz w:val="24"/>
          <w:szCs w:val="24"/>
        </w:rPr>
        <w:t>Access</w:t>
      </w:r>
      <w:proofErr w:type="spellEnd"/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F0E60">
        <w:rPr>
          <w:rFonts w:ascii="Times New Roman" w:hAnsi="Times New Roman"/>
          <w:bCs/>
          <w:color w:val="000000"/>
          <w:sz w:val="24"/>
          <w:szCs w:val="24"/>
        </w:rPr>
        <w:t>Journals</w:t>
      </w:r>
      <w:proofErr w:type="spellEnd"/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 (DOAIJ).</w:t>
      </w:r>
    </w:p>
    <w:p w:rsidR="00DE5446" w:rsidRPr="003F0E60" w:rsidRDefault="00DE5446" w:rsidP="00DE5446">
      <w:pPr>
        <w:pStyle w:val="ConsNormal"/>
        <w:spacing w:line="235" w:lineRule="auto"/>
        <w:jc w:val="both"/>
        <w:rPr>
          <w:rFonts w:ascii="Times New Roman" w:hAnsi="Times New Roman"/>
          <w:bCs/>
          <w:color w:val="000000"/>
        </w:rPr>
      </w:pPr>
    </w:p>
    <w:p w:rsidR="00DE5446" w:rsidRPr="003F0E60" w:rsidRDefault="00DE5446" w:rsidP="00DE5446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0E60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3F0E60">
        <w:rPr>
          <w:rFonts w:ascii="Times New Roman" w:hAnsi="Times New Roman"/>
          <w:b/>
          <w:color w:val="000000"/>
          <w:sz w:val="24"/>
          <w:szCs w:val="24"/>
        </w:rPr>
        <w:tab/>
        <w:t>Автор(ы) гарантирует(ют), что:</w:t>
      </w:r>
    </w:p>
    <w:p w:rsidR="00DE5446" w:rsidRPr="003F0E60" w:rsidRDefault="00DE5446" w:rsidP="00DE5446">
      <w:pPr>
        <w:pStyle w:val="ConsNormal"/>
        <w:spacing w:line="235" w:lineRule="auto"/>
        <w:ind w:firstLine="0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DE5446" w:rsidRPr="003F0E60" w:rsidRDefault="00DE5446" w:rsidP="00DE5446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F0E60">
        <w:rPr>
          <w:rFonts w:ascii="Times New Roman" w:hAnsi="Times New Roman"/>
          <w:color w:val="000000"/>
          <w:spacing w:val="-4"/>
          <w:sz w:val="24"/>
          <w:szCs w:val="24"/>
        </w:rPr>
        <w:t>2.1. Является(</w:t>
      </w:r>
      <w:proofErr w:type="spellStart"/>
      <w:r w:rsidRPr="003F0E60">
        <w:rPr>
          <w:rFonts w:ascii="Times New Roman" w:hAnsi="Times New Roman"/>
          <w:color w:val="000000"/>
          <w:spacing w:val="-4"/>
          <w:sz w:val="24"/>
          <w:szCs w:val="24"/>
        </w:rPr>
        <w:t>ются</w:t>
      </w:r>
      <w:proofErr w:type="spellEnd"/>
      <w:r w:rsidRPr="003F0E60">
        <w:rPr>
          <w:rFonts w:ascii="Times New Roman" w:hAnsi="Times New Roman"/>
          <w:color w:val="000000"/>
          <w:spacing w:val="-4"/>
          <w:sz w:val="24"/>
          <w:szCs w:val="24"/>
        </w:rPr>
        <w:t>) действительным(и) правообладателем(</w:t>
      </w:r>
      <w:proofErr w:type="spellStart"/>
      <w:r w:rsidRPr="003F0E60">
        <w:rPr>
          <w:rFonts w:ascii="Times New Roman" w:hAnsi="Times New Roman"/>
          <w:color w:val="000000"/>
          <w:spacing w:val="-4"/>
          <w:sz w:val="24"/>
          <w:szCs w:val="24"/>
        </w:rPr>
        <w:t>лями</w:t>
      </w:r>
      <w:proofErr w:type="spellEnd"/>
      <w:r w:rsidRPr="003F0E60">
        <w:rPr>
          <w:rFonts w:ascii="Times New Roman" w:hAnsi="Times New Roman"/>
          <w:color w:val="000000"/>
          <w:spacing w:val="-4"/>
          <w:sz w:val="24"/>
          <w:szCs w:val="24"/>
        </w:rPr>
        <w:t>) исключительных прав на результаты интеллектуальной деятельности, содержащихся в Статье, имеет(ют) согласие всех соавторов Статьи, что права, предоставленные Издателю по настоящему Договору, не передавались им(ими) ранее и не будут передаваться в будущем третьим лицам.</w:t>
      </w:r>
    </w:p>
    <w:p w:rsidR="00DE5446" w:rsidRPr="003F0E60" w:rsidRDefault="00DE5446" w:rsidP="00DE5446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2.2. Статья является оригинальным произведением, представленным на рассмотрение только этому Сборник</w:t>
      </w:r>
      <w:r w:rsidRPr="003F0E60">
        <w:rPr>
          <w:color w:val="000000"/>
          <w:szCs w:val="28"/>
        </w:rPr>
        <w:t>у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, и что Автор(ы) не публиковал(и) ранее Статью в объеме более 50% в других печатных и(или) электронных изданиях, кроме публикации препринта (рукописи) </w:t>
      </w:r>
      <w:r w:rsidRPr="003F0E60">
        <w:rPr>
          <w:rFonts w:ascii="Times New Roman" w:hAnsi="Times New Roman"/>
          <w:color w:val="000000"/>
          <w:sz w:val="24"/>
          <w:szCs w:val="24"/>
        </w:rPr>
        <w:lastRenderedPageBreak/>
        <w:t>Статьи на сайте Автора(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>), а также что Статья не была создана в порядке выполнения им(и) задания работодателя и не является «заказным» или служебным произведением.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2.3. 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материалов; Автором(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>) получены все необходимые разрешения на используемые в Статье результаты, факты и иные заимствованные материалы, правообладателем(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лями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>) которых Автор(ы) не является(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ются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>).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 xml:space="preserve">2.4. Статья не содержит материалы, не подлежащие опубликованию в открытой печати, в соответствие с действующими законодательными актами РФ, и ее опубликование и/или распространение Издателем не приведут к разглашению секретной (конфиденциальной) информации (включая государственную, служебную тайну). 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2.5. Электронный оригинал-макет Статьи, подготовленный Издателем, в случае его передачи, не будет использован Автором(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>) в коммерческих целях и в других изданиях без письменного согласия Издателя.</w:t>
      </w:r>
    </w:p>
    <w:p w:rsidR="00DE5446" w:rsidRPr="003F0E60" w:rsidRDefault="00DE5446" w:rsidP="00DE5446">
      <w:pPr>
        <w:pStyle w:val="ConsNormal"/>
        <w:spacing w:line="235" w:lineRule="auto"/>
        <w:jc w:val="both"/>
        <w:rPr>
          <w:rFonts w:ascii="Times New Roman" w:hAnsi="Times New Roman"/>
          <w:color w:val="000000"/>
        </w:rPr>
      </w:pPr>
    </w:p>
    <w:p w:rsidR="00DE5446" w:rsidRPr="003F0E60" w:rsidRDefault="00DE5446" w:rsidP="00DE5446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0E60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3F0E60">
        <w:rPr>
          <w:rFonts w:ascii="Times New Roman" w:hAnsi="Times New Roman"/>
          <w:b/>
          <w:color w:val="000000"/>
          <w:sz w:val="24"/>
          <w:szCs w:val="24"/>
        </w:rPr>
        <w:tab/>
        <w:t>Издатель обязуется:</w:t>
      </w:r>
    </w:p>
    <w:p w:rsidR="00DE5446" w:rsidRPr="003F0E60" w:rsidRDefault="00DE5446" w:rsidP="00DE5446">
      <w:pPr>
        <w:pStyle w:val="ConsNormal"/>
        <w:spacing w:line="235" w:lineRule="auto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3.1. Обеспечить рецензирование Статьи, художественно-техническое редактирование, изготовление бумажного и электронного оригинал-макета, полиграфическое воспроизведение и распространение Статьи в бумажной и/или электронной форме в соответствии с условиями настоящего Договора и графиком выхода Сборник</w:t>
      </w:r>
      <w:r w:rsidRPr="003F0E60">
        <w:rPr>
          <w:color w:val="000000"/>
          <w:szCs w:val="28"/>
        </w:rPr>
        <w:t>а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 в свет.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 xml:space="preserve">3.2. Издатель гарантирует: право на неприкосновенность Статьи и защиту её от фактических искажений; международный стандарт полиграфических работ; соблюдение личных неимущественных и иных прав Автора(ров). </w:t>
      </w:r>
    </w:p>
    <w:p w:rsidR="00DE5446" w:rsidRPr="003F0E60" w:rsidRDefault="00DE5446" w:rsidP="00DE5446">
      <w:pPr>
        <w:pStyle w:val="ConsNormal"/>
        <w:spacing w:line="235" w:lineRule="auto"/>
        <w:jc w:val="both"/>
        <w:rPr>
          <w:rFonts w:ascii="Times New Roman" w:hAnsi="Times New Roman"/>
          <w:color w:val="000000"/>
        </w:rPr>
      </w:pPr>
    </w:p>
    <w:p w:rsidR="00DE5446" w:rsidRPr="003F0E60" w:rsidRDefault="00DE5446" w:rsidP="00DE5446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0E60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3F0E60">
        <w:rPr>
          <w:rFonts w:ascii="Times New Roman" w:hAnsi="Times New Roman"/>
          <w:b/>
          <w:color w:val="000000"/>
          <w:sz w:val="24"/>
          <w:szCs w:val="24"/>
        </w:rPr>
        <w:tab/>
        <w:t>Издатель имеет право:</w:t>
      </w:r>
    </w:p>
    <w:p w:rsidR="00DE5446" w:rsidRPr="003F0E60" w:rsidRDefault="00DE5446" w:rsidP="00DE5446">
      <w:pPr>
        <w:pStyle w:val="ConsNormal"/>
        <w:spacing w:line="235" w:lineRule="auto"/>
        <w:ind w:firstLine="0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4.1. При любом последующем разрешенном использовании Автором(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>) (и/или иными лицами) Статьи (в том числе любой ее отдельной части, фрагмента), требовать от указанных лиц ссылки на Сборник Издателя или иного правообладателя Сборник</w:t>
      </w:r>
      <w:r w:rsidRPr="003F0E60">
        <w:rPr>
          <w:color w:val="000000"/>
          <w:szCs w:val="28"/>
        </w:rPr>
        <w:t>а</w:t>
      </w:r>
      <w:r w:rsidRPr="003F0E60">
        <w:rPr>
          <w:rFonts w:ascii="Times New Roman" w:hAnsi="Times New Roman"/>
          <w:color w:val="000000"/>
          <w:sz w:val="24"/>
          <w:szCs w:val="24"/>
        </w:rPr>
        <w:t>, Автора(ров) или иных обладателей авторских прав, на название Статьи, часть (номер) Сборник</w:t>
      </w:r>
      <w:r w:rsidRPr="003F0E60">
        <w:rPr>
          <w:color w:val="000000"/>
          <w:szCs w:val="28"/>
        </w:rPr>
        <w:t>а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 и год опубликования, указанных в (на) Сборник</w:t>
      </w:r>
      <w:r w:rsidRPr="003F0E60">
        <w:rPr>
          <w:color w:val="000000"/>
          <w:szCs w:val="28"/>
        </w:rPr>
        <w:t>е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4.2. По своему усмотрению размещать в СМИ и других информационных источниках (в т. ч. Интернет) предварительную и (или) рекламную информацию о предстоящей публикации Статьи.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4.3. Устанавливать правила (условия) приема и опубликования материалов в Сборник</w:t>
      </w:r>
      <w:r w:rsidRPr="003F0E60">
        <w:rPr>
          <w:color w:val="000000"/>
          <w:szCs w:val="28"/>
        </w:rPr>
        <w:t>е</w:t>
      </w:r>
      <w:r w:rsidRPr="003F0E60">
        <w:rPr>
          <w:rFonts w:ascii="Times New Roman" w:hAnsi="Times New Roman"/>
          <w:color w:val="000000"/>
          <w:sz w:val="24"/>
          <w:szCs w:val="24"/>
        </w:rPr>
        <w:t>. Редколлегии Сборник</w:t>
      </w:r>
      <w:r w:rsidRPr="003F0E60">
        <w:rPr>
          <w:color w:val="000000"/>
          <w:szCs w:val="28"/>
        </w:rPr>
        <w:t>а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 принадлежит исключительное право отбора и/или отклонения материалов, направляемых в редакцию Сборник</w:t>
      </w:r>
      <w:r w:rsidRPr="003F0E60">
        <w:rPr>
          <w:color w:val="000000"/>
          <w:szCs w:val="28"/>
        </w:rPr>
        <w:t>а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 с целью их опубликования. Редакция Сборник</w:t>
      </w:r>
      <w:r w:rsidRPr="003F0E60">
        <w:rPr>
          <w:color w:val="000000"/>
          <w:szCs w:val="28"/>
        </w:rPr>
        <w:t>а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 в переписку с Автором(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ами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>) по вопросам (мотивам) отклонения Статьи Редколлегией Сборник</w:t>
      </w:r>
      <w:r w:rsidRPr="003F0E60">
        <w:rPr>
          <w:color w:val="000000"/>
          <w:szCs w:val="28"/>
        </w:rPr>
        <w:t>а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 не вступает, рецензии не высылает.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 xml:space="preserve">4.4. Использовать Статью и её метаданные (название статьи, сведения об 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>Авторе</w:t>
      </w:r>
      <w:r w:rsidRPr="003F0E6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рах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 xml:space="preserve">), аннотации и ключевые слова к статье, </w:t>
      </w:r>
      <w:proofErr w:type="spellStart"/>
      <w:r w:rsidRPr="003F0E60">
        <w:rPr>
          <w:rFonts w:ascii="Times New Roman" w:hAnsi="Times New Roman"/>
          <w:color w:val="000000"/>
          <w:sz w:val="24"/>
          <w:szCs w:val="24"/>
        </w:rPr>
        <w:t>пристатейный</w:t>
      </w:r>
      <w:proofErr w:type="spellEnd"/>
      <w:r w:rsidRPr="003F0E60">
        <w:rPr>
          <w:rFonts w:ascii="Times New Roman" w:hAnsi="Times New Roman"/>
          <w:color w:val="000000"/>
          <w:sz w:val="24"/>
          <w:szCs w:val="24"/>
        </w:rPr>
        <w:t xml:space="preserve"> список литературы) по своему усмотрению любыми способами, в пределах настоящего Договора.</w:t>
      </w:r>
    </w:p>
    <w:p w:rsidR="00DE5446" w:rsidRPr="003F0E60" w:rsidRDefault="00DE5446" w:rsidP="00DE5446">
      <w:pPr>
        <w:pStyle w:val="ConsNormal"/>
        <w:spacing w:line="235" w:lineRule="auto"/>
        <w:jc w:val="both"/>
        <w:rPr>
          <w:rFonts w:ascii="Times New Roman" w:hAnsi="Times New Roman"/>
          <w:color w:val="000000"/>
        </w:rPr>
      </w:pPr>
    </w:p>
    <w:p w:rsidR="00DE5446" w:rsidRPr="003F0E60" w:rsidRDefault="00DE5446" w:rsidP="00DE5446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0E60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3F0E60">
        <w:rPr>
          <w:rFonts w:ascii="Times New Roman" w:hAnsi="Times New Roman"/>
          <w:b/>
          <w:color w:val="000000"/>
          <w:sz w:val="24"/>
          <w:szCs w:val="24"/>
        </w:rPr>
        <w:tab/>
      </w:r>
      <w:r w:rsidRPr="003F0E60">
        <w:rPr>
          <w:rFonts w:ascii="Times New Roman" w:hAnsi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DE5446" w:rsidRPr="003F0E60" w:rsidRDefault="00DE5446" w:rsidP="00DE5446">
      <w:pPr>
        <w:pStyle w:val="ConsNormal"/>
        <w:keepNext/>
        <w:spacing w:line="235" w:lineRule="auto"/>
        <w:ind w:firstLine="0"/>
        <w:jc w:val="center"/>
        <w:rPr>
          <w:rFonts w:ascii="Times New Roman" w:hAnsi="Times New Roman"/>
          <w:bCs/>
          <w:color w:val="000000"/>
          <w:sz w:val="8"/>
          <w:szCs w:val="8"/>
        </w:rPr>
      </w:pPr>
    </w:p>
    <w:p w:rsidR="00DE5446" w:rsidRPr="003F0E60" w:rsidRDefault="00DE5446" w:rsidP="00DE5446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5.1. Настоящий Договор вступает в силу в случае и с момента вынесения Редколлегией Сборник</w:t>
      </w:r>
      <w:r w:rsidRPr="003F0E60">
        <w:rPr>
          <w:color w:val="000000"/>
          <w:szCs w:val="28"/>
        </w:rPr>
        <w:t>а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 решения о принятии Статьи к опубликованию и действует в течение 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 xml:space="preserve">5 (пяти) лет с возможностью продления и без ограничения территории.              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Если Статья не принимается к публикации, или Автор(ы) на стадии принятия решения Редколлегией отзывает(ют) рукопись, настоящий Договор утрачивает силу. </w:t>
      </w:r>
    </w:p>
    <w:p w:rsidR="00DE5446" w:rsidRPr="003F0E60" w:rsidRDefault="00DE5446" w:rsidP="00DE5446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5.2.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 xml:space="preserve">5.3. При заключении настоящего Договора Стороны допускают факсимильное </w:t>
      </w:r>
      <w:r w:rsidRPr="003F0E60">
        <w:rPr>
          <w:rFonts w:ascii="Times New Roman" w:hAnsi="Times New Roman"/>
          <w:color w:val="000000"/>
          <w:sz w:val="24"/>
          <w:szCs w:val="24"/>
        </w:rPr>
        <w:lastRenderedPageBreak/>
        <w:t>воспроизведение подписи Издателя, при этом факсимильная подпись будет иметь такую же силу, как и подлинная подпись.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5.4. Во всем ином, что не предусмотрено настоящим Договором, Стороны руководствуются нормами действующего законодательства РФ.</w:t>
      </w:r>
    </w:p>
    <w:p w:rsidR="00DE5446" w:rsidRPr="003F0E60" w:rsidRDefault="00DE5446" w:rsidP="00DE5446">
      <w:pPr>
        <w:pStyle w:val="ConsNormal"/>
        <w:spacing w:line="235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5.5. 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>Настоящий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>составлен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E60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3F0E60">
        <w:rPr>
          <w:rFonts w:ascii="Times New Roman" w:hAnsi="Times New Roman"/>
          <w:color w:val="000000"/>
          <w:sz w:val="24"/>
          <w:szCs w:val="24"/>
        </w:rPr>
        <w:t xml:space="preserve"> двух экземплярах для каждой из Сторон, каждый из которых имеет одинаковую юридическую силу.</w:t>
      </w:r>
    </w:p>
    <w:p w:rsidR="00DE5446" w:rsidRPr="003F0E60" w:rsidRDefault="00DE5446" w:rsidP="00DE5446">
      <w:pPr>
        <w:pStyle w:val="ConsNormal"/>
        <w:spacing w:line="235" w:lineRule="auto"/>
        <w:jc w:val="both"/>
        <w:rPr>
          <w:rFonts w:ascii="Times New Roman" w:hAnsi="Times New Roman"/>
          <w:color w:val="000000"/>
        </w:rPr>
      </w:pPr>
    </w:p>
    <w:p w:rsidR="00DE5446" w:rsidRPr="003F0E60" w:rsidRDefault="00DE5446" w:rsidP="00DE5446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F0E60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3F0E60">
        <w:rPr>
          <w:rFonts w:ascii="Times New Roman" w:hAnsi="Times New Roman"/>
          <w:b/>
          <w:color w:val="000000"/>
          <w:sz w:val="24"/>
          <w:szCs w:val="24"/>
        </w:rPr>
        <w:tab/>
        <w:t>Реквизиты и подписи Сторон:</w:t>
      </w:r>
    </w:p>
    <w:p w:rsidR="00DE5446" w:rsidRPr="003F0E60" w:rsidRDefault="00DE5446" w:rsidP="00DE5446">
      <w:pPr>
        <w:spacing w:line="235" w:lineRule="auto"/>
        <w:ind w:firstLine="720"/>
        <w:jc w:val="both"/>
        <w:rPr>
          <w:color w:val="000000"/>
          <w:sz w:val="8"/>
          <w:szCs w:val="8"/>
          <w:highlight w:val="yellow"/>
        </w:rPr>
      </w:pPr>
    </w:p>
    <w:p w:rsidR="00DE5446" w:rsidRPr="003F0E60" w:rsidRDefault="00DE5446" w:rsidP="00DE5446">
      <w:pPr>
        <w:spacing w:line="235" w:lineRule="auto"/>
        <w:jc w:val="both"/>
        <w:rPr>
          <w:color w:val="000000"/>
          <w:sz w:val="24"/>
          <w:szCs w:val="24"/>
          <w:u w:val="single"/>
        </w:rPr>
      </w:pPr>
      <w:r w:rsidRPr="003F0E60">
        <w:rPr>
          <w:color w:val="000000"/>
          <w:sz w:val="24"/>
          <w:szCs w:val="24"/>
          <w:u w:val="single"/>
        </w:rPr>
        <w:t>От Автора(</w:t>
      </w:r>
      <w:proofErr w:type="spellStart"/>
      <w:r w:rsidRPr="003F0E60">
        <w:rPr>
          <w:color w:val="000000"/>
          <w:sz w:val="24"/>
          <w:szCs w:val="24"/>
          <w:u w:val="single"/>
        </w:rPr>
        <w:t>ов</w:t>
      </w:r>
      <w:proofErr w:type="spellEnd"/>
      <w:r w:rsidRPr="003F0E60">
        <w:rPr>
          <w:color w:val="000000"/>
          <w:sz w:val="24"/>
          <w:szCs w:val="24"/>
          <w:u w:val="single"/>
        </w:rPr>
        <w:t>)</w:t>
      </w:r>
      <w:r w:rsidRPr="003F0E60">
        <w:rPr>
          <w:color w:val="000000"/>
          <w:sz w:val="24"/>
          <w:szCs w:val="24"/>
        </w:rPr>
        <w:t xml:space="preserve"> (</w:t>
      </w:r>
      <w:r w:rsidRPr="003F0E60">
        <w:rPr>
          <w:i/>
          <w:color w:val="000000"/>
          <w:sz w:val="24"/>
          <w:szCs w:val="24"/>
        </w:rPr>
        <w:t>заполняет основной контактный автор, делегированный от группы соавторов по их взаимному согласию</w:t>
      </w:r>
      <w:r w:rsidRPr="003F0E60">
        <w:rPr>
          <w:color w:val="000000"/>
          <w:sz w:val="24"/>
          <w:szCs w:val="24"/>
        </w:rPr>
        <w:t>):</w:t>
      </w:r>
    </w:p>
    <w:p w:rsidR="00DE5446" w:rsidRPr="003F0E60" w:rsidRDefault="00DE5446" w:rsidP="00DE5446">
      <w:pPr>
        <w:pStyle w:val="ConsNormal"/>
        <w:spacing w:line="235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E5446" w:rsidRPr="003F0E60" w:rsidRDefault="00DE5446" w:rsidP="00DE5446">
      <w:pPr>
        <w:pStyle w:val="ConsNormal"/>
        <w:spacing w:line="235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(Фамилия, имя, отчество, паспортные данные — разборчиво)</w:t>
      </w:r>
      <w:r w:rsidRPr="003F0E60">
        <w:rPr>
          <w:rFonts w:ascii="Times New Roman" w:hAnsi="Times New Roman"/>
          <w:color w:val="000000"/>
          <w:sz w:val="24"/>
          <w:szCs w:val="24"/>
        </w:rPr>
        <w:tab/>
      </w:r>
    </w:p>
    <w:p w:rsidR="00DE5446" w:rsidRPr="003F0E60" w:rsidRDefault="00DE5446" w:rsidP="00DE5446">
      <w:pPr>
        <w:pStyle w:val="ConsNormal"/>
        <w:spacing w:line="235" w:lineRule="auto"/>
        <w:ind w:firstLine="0"/>
        <w:rPr>
          <w:rFonts w:ascii="Times New Roman" w:hAnsi="Times New Roman"/>
          <w:color w:val="000000"/>
          <w:sz w:val="16"/>
          <w:szCs w:val="24"/>
        </w:rPr>
      </w:pPr>
    </w:p>
    <w:p w:rsidR="00DE5446" w:rsidRPr="003F0E60" w:rsidRDefault="00DE5446" w:rsidP="00DE5446">
      <w:pPr>
        <w:pStyle w:val="ConsNormal"/>
        <w:spacing w:line="235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Адрес автора (место регистрации и почтовый адрес для переписки): _______________________________________________________________________________</w:t>
      </w:r>
    </w:p>
    <w:p w:rsidR="00DE5446" w:rsidRPr="003F0E60" w:rsidRDefault="00DE5446" w:rsidP="00DE5446">
      <w:pPr>
        <w:pStyle w:val="ConsNormal"/>
        <w:spacing w:line="235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F0E60">
        <w:rPr>
          <w:rFonts w:ascii="Times New Roman" w:hAnsi="Times New Roman"/>
          <w:color w:val="000000"/>
          <w:sz w:val="24"/>
          <w:szCs w:val="24"/>
        </w:rPr>
        <w:t>Телефон:  _</w:t>
      </w:r>
      <w:proofErr w:type="gramEnd"/>
      <w:r w:rsidRPr="003F0E60"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DE5446" w:rsidRPr="003F0E60" w:rsidRDefault="00DE5446" w:rsidP="00DE5446">
      <w:pPr>
        <w:pStyle w:val="ConsNormal"/>
        <w:spacing w:line="235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3F0E60">
        <w:rPr>
          <w:rFonts w:ascii="Times New Roman" w:hAnsi="Times New Roman"/>
          <w:color w:val="000000"/>
          <w:sz w:val="24"/>
          <w:szCs w:val="24"/>
        </w:rPr>
        <w:t>-</w:t>
      </w:r>
      <w:r w:rsidRPr="003F0E60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3F0E60">
        <w:rPr>
          <w:rFonts w:ascii="Times New Roman" w:hAnsi="Times New Roman"/>
          <w:color w:val="000000"/>
          <w:sz w:val="24"/>
          <w:szCs w:val="24"/>
        </w:rPr>
        <w:t>:      _________________________________                  подпись</w:t>
      </w:r>
    </w:p>
    <w:p w:rsidR="00DE5446" w:rsidRPr="003F0E60" w:rsidRDefault="00DE5446" w:rsidP="00DE5446">
      <w:pPr>
        <w:pStyle w:val="ConsNormal"/>
        <w:spacing w:line="235" w:lineRule="auto"/>
        <w:ind w:firstLine="0"/>
        <w:rPr>
          <w:rFonts w:ascii="Times New Roman" w:hAnsi="Times New Roman"/>
          <w:color w:val="000000"/>
          <w:szCs w:val="24"/>
        </w:rPr>
      </w:pPr>
    </w:p>
    <w:p w:rsidR="00DE5446" w:rsidRPr="003F0E60" w:rsidRDefault="00DE5446" w:rsidP="00DE5446">
      <w:pPr>
        <w:pStyle w:val="ConsNormal"/>
        <w:spacing w:line="235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F0E60">
        <w:rPr>
          <w:rFonts w:ascii="Times New Roman" w:hAnsi="Times New Roman"/>
          <w:color w:val="000000"/>
          <w:sz w:val="24"/>
          <w:szCs w:val="24"/>
        </w:rPr>
        <w:t>Издатель:</w:t>
      </w:r>
    </w:p>
    <w:tbl>
      <w:tblPr>
        <w:tblW w:w="96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42"/>
      </w:tblGrid>
      <w:tr w:rsidR="00DE5446" w:rsidRPr="003F0E60" w:rsidTr="00D423DB">
        <w:tc>
          <w:tcPr>
            <w:tcW w:w="9642" w:type="dxa"/>
          </w:tcPr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0E60">
              <w:rPr>
                <w:b w:val="0"/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</w:t>
            </w:r>
          </w:p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0E60">
              <w:rPr>
                <w:b w:val="0"/>
                <w:color w:val="000000"/>
                <w:sz w:val="24"/>
                <w:szCs w:val="24"/>
              </w:rPr>
              <w:t>(ФГАОУ ВО «</w:t>
            </w:r>
            <w:proofErr w:type="spellStart"/>
            <w:r w:rsidRPr="003F0E60">
              <w:rPr>
                <w:b w:val="0"/>
                <w:color w:val="000000"/>
                <w:sz w:val="24"/>
                <w:szCs w:val="24"/>
              </w:rPr>
              <w:t>СПбПУ</w:t>
            </w:r>
            <w:proofErr w:type="spellEnd"/>
            <w:r w:rsidRPr="003F0E60">
              <w:rPr>
                <w:b w:val="0"/>
                <w:color w:val="000000"/>
                <w:sz w:val="24"/>
                <w:szCs w:val="24"/>
              </w:rPr>
              <w:t>»)</w:t>
            </w:r>
          </w:p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0E60">
              <w:rPr>
                <w:b w:val="0"/>
                <w:color w:val="000000"/>
                <w:sz w:val="24"/>
                <w:szCs w:val="24"/>
              </w:rPr>
              <w:t>195251, Санкт-Петербург, ул. Политехническая, 29</w:t>
            </w:r>
          </w:p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0E60">
              <w:rPr>
                <w:b w:val="0"/>
                <w:color w:val="000000"/>
                <w:sz w:val="24"/>
                <w:szCs w:val="24"/>
              </w:rPr>
              <w:t>ИНН 7804040077         КПП 780401001</w:t>
            </w:r>
          </w:p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0E60">
              <w:rPr>
                <w:b w:val="0"/>
                <w:color w:val="000000"/>
                <w:sz w:val="24"/>
                <w:szCs w:val="24"/>
              </w:rPr>
              <w:t>УФК по г. Санкт-Петербургу (ФГАОУ ВО «</w:t>
            </w:r>
            <w:proofErr w:type="spellStart"/>
            <w:r w:rsidRPr="003F0E60">
              <w:rPr>
                <w:b w:val="0"/>
                <w:color w:val="000000"/>
                <w:sz w:val="24"/>
                <w:szCs w:val="24"/>
              </w:rPr>
              <w:t>СПбПУ</w:t>
            </w:r>
            <w:proofErr w:type="spellEnd"/>
            <w:r w:rsidRPr="003F0E60">
              <w:rPr>
                <w:b w:val="0"/>
                <w:color w:val="000000"/>
                <w:sz w:val="24"/>
                <w:szCs w:val="24"/>
              </w:rPr>
              <w:t xml:space="preserve">») </w:t>
            </w:r>
          </w:p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0E60">
              <w:rPr>
                <w:b w:val="0"/>
                <w:color w:val="000000"/>
                <w:sz w:val="24"/>
                <w:szCs w:val="24"/>
              </w:rPr>
              <w:t>р/с 40503810990554000001     к/с 30101810900000000790</w:t>
            </w:r>
          </w:p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0E60">
              <w:rPr>
                <w:b w:val="0"/>
                <w:color w:val="000000"/>
                <w:sz w:val="24"/>
                <w:szCs w:val="24"/>
              </w:rPr>
              <w:t>БИК 044030790</w:t>
            </w:r>
          </w:p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0E60">
              <w:rPr>
                <w:b w:val="0"/>
                <w:color w:val="000000"/>
                <w:sz w:val="24"/>
                <w:szCs w:val="24"/>
              </w:rPr>
              <w:t xml:space="preserve">ПАО «БАНК “САНКТ-ПЕТЕРБУРГ”»  </w:t>
            </w:r>
          </w:p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0E60">
              <w:rPr>
                <w:b w:val="0"/>
                <w:color w:val="000000"/>
                <w:sz w:val="24"/>
                <w:szCs w:val="24"/>
              </w:rPr>
              <w:t>Г. САНКТ-ПЕТЕРБУРГ</w:t>
            </w:r>
          </w:p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175895</wp:posOffset>
                      </wp:positionV>
                      <wp:extent cx="1402080" cy="0"/>
                      <wp:effectExtent l="13970" t="8255" r="12700" b="1079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A8C2C" id="Прямая со стрелкой 7" o:spid="_x0000_s1026" type="#_x0000_t32" style="position:absolute;margin-left:29.3pt;margin-top:13.85pt;width:110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"/>
                  </w:pict>
                </mc:Fallback>
              </mc:AlternateContent>
            </w:r>
            <w:r w:rsidRPr="003F0E60">
              <w:rPr>
                <w:b w:val="0"/>
                <w:color w:val="000000"/>
                <w:sz w:val="24"/>
                <w:szCs w:val="24"/>
              </w:rPr>
              <w:t xml:space="preserve">л/c  </w:t>
            </w:r>
          </w:p>
          <w:p w:rsidR="00DE5446" w:rsidRPr="003F0E60" w:rsidRDefault="00DE5446" w:rsidP="00D423DB">
            <w:pPr>
              <w:rPr>
                <w:color w:val="000000"/>
              </w:rPr>
            </w:pPr>
          </w:p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0E60">
              <w:rPr>
                <w:b w:val="0"/>
                <w:color w:val="000000"/>
                <w:sz w:val="24"/>
                <w:szCs w:val="24"/>
              </w:rPr>
              <w:t>Контактное лицо:</w:t>
            </w:r>
          </w:p>
          <w:p w:rsidR="00DE5446" w:rsidRPr="003F0E60" w:rsidRDefault="00DE5446" w:rsidP="00D423D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F0E60">
              <w:rPr>
                <w:b w:val="0"/>
                <w:color w:val="000000"/>
                <w:sz w:val="24"/>
                <w:szCs w:val="24"/>
              </w:rPr>
              <w:t xml:space="preserve">Ученый секретарь конференции </w:t>
            </w:r>
          </w:p>
          <w:p w:rsidR="00DE5446" w:rsidRPr="003F0E60" w:rsidRDefault="00DE5446" w:rsidP="00D423D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173355</wp:posOffset>
                      </wp:positionV>
                      <wp:extent cx="1706880" cy="0"/>
                      <wp:effectExtent l="12065" t="10795" r="5080" b="825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2256" id="Прямая со стрелкой 6" o:spid="_x0000_s1026" type="#_x0000_t32" style="position:absolute;margin-left:212.9pt;margin-top:13.65pt;width:134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WCTAIAAFQ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"/>
                  </w:pict>
                </mc:Fallback>
              </mc:AlternateContent>
            </w:r>
            <w:r w:rsidRPr="003F0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Тел</w:t>
            </w:r>
            <w:r w:rsidRPr="003F0E60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.:          </w:t>
            </w:r>
          </w:p>
          <w:p w:rsidR="00DE5446" w:rsidRPr="003F0E60" w:rsidRDefault="00DE5446" w:rsidP="00D423D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180975</wp:posOffset>
                      </wp:positionV>
                      <wp:extent cx="2103120" cy="0"/>
                      <wp:effectExtent l="12065" t="12700" r="8890" b="63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079AF" id="Прямая со стрелкой 5" o:spid="_x0000_s1026" type="#_x0000_t32" style="position:absolute;margin-left:-3.1pt;margin-top:14.25pt;width:165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"/>
                  </w:pict>
                </mc:Fallback>
              </mc:AlternateContent>
            </w:r>
            <w:r w:rsidRPr="003F0E60"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Pr="003F0E60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e-mail:       </w:t>
            </w:r>
          </w:p>
          <w:p w:rsidR="00DE5446" w:rsidRPr="003F0E60" w:rsidRDefault="00DE5446" w:rsidP="00D423D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17780</wp:posOffset>
                      </wp:positionV>
                      <wp:extent cx="1623060" cy="0"/>
                      <wp:effectExtent l="8255" t="5715" r="6985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3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86B90" id="Прямая со стрелкой 4" o:spid="_x0000_s1026" type="#_x0000_t32" style="position:absolute;margin-left:220.1pt;margin-top:1.4pt;width:127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7xTAIAAFQ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4669790</wp:posOffset>
                      </wp:positionH>
                      <wp:positionV relativeFrom="paragraph">
                        <wp:posOffset>10160</wp:posOffset>
                      </wp:positionV>
                      <wp:extent cx="1402080" cy="0"/>
                      <wp:effectExtent l="6350" t="7620" r="10795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AB002" id="Прямая со стрелкой 3" o:spid="_x0000_s1026" type="#_x0000_t32" style="position:absolute;margin-left:367.7pt;margin-top:.8pt;width:110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"/>
                  </w:pict>
                </mc:Fallback>
              </mc:AlternateContent>
            </w:r>
            <w:r w:rsidRPr="003F0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(Ф.И.О.)                                                                                                                                  (подпись)</w:t>
            </w:r>
          </w:p>
          <w:p w:rsidR="00DE5446" w:rsidRPr="003F0E60" w:rsidRDefault="00DE5446" w:rsidP="00D423DB">
            <w:pPr>
              <w:pStyle w:val="3"/>
              <w:spacing w:line="235" w:lineRule="auto"/>
              <w:jc w:val="both"/>
              <w:rPr>
                <w:b w:val="0"/>
                <w:color w:val="000000"/>
                <w:lang w:val="fr-FR"/>
              </w:rPr>
            </w:pPr>
          </w:p>
        </w:tc>
      </w:tr>
    </w:tbl>
    <w:p w:rsidR="00DE5446" w:rsidRPr="003F0E60" w:rsidRDefault="00DE5446" w:rsidP="00DE5446">
      <w:pPr>
        <w:rPr>
          <w:color w:val="000000"/>
          <w:sz w:val="16"/>
          <w:szCs w:val="16"/>
          <w:u w:val="single"/>
          <w:lang w:val="fr-FR"/>
        </w:rPr>
      </w:pPr>
    </w:p>
    <w:p w:rsidR="00DE5446" w:rsidRPr="003F0E60" w:rsidRDefault="00DE5446" w:rsidP="00DE5446">
      <w:pPr>
        <w:rPr>
          <w:color w:val="000000"/>
          <w:sz w:val="24"/>
          <w:szCs w:val="24"/>
          <w:u w:val="single"/>
        </w:rPr>
      </w:pPr>
      <w:r w:rsidRPr="003F0E60">
        <w:rPr>
          <w:color w:val="000000"/>
          <w:sz w:val="24"/>
          <w:szCs w:val="24"/>
          <w:u w:val="single"/>
        </w:rPr>
        <w:t>От Издателя:</w:t>
      </w:r>
    </w:p>
    <w:p w:rsidR="00DE5446" w:rsidRPr="003F0E60" w:rsidRDefault="00DE5446" w:rsidP="00DE5446">
      <w:pPr>
        <w:rPr>
          <w:color w:val="000000"/>
          <w:sz w:val="16"/>
          <w:szCs w:val="24"/>
          <w:u w:val="single"/>
        </w:rPr>
      </w:pPr>
    </w:p>
    <w:p w:rsidR="00DE5446" w:rsidRPr="003F0E60" w:rsidRDefault="00DE5446" w:rsidP="00DE5446">
      <w:pPr>
        <w:suppressAutoHyphens/>
        <w:rPr>
          <w:color w:val="000000"/>
          <w:sz w:val="24"/>
          <w:szCs w:val="24"/>
          <w:lang w:eastAsia="ar-SA"/>
        </w:rPr>
      </w:pPr>
      <w:r w:rsidRPr="003F0E60">
        <w:rPr>
          <w:color w:val="000000"/>
          <w:sz w:val="24"/>
          <w:szCs w:val="24"/>
          <w:lang w:eastAsia="ar-SA"/>
        </w:rPr>
        <w:t xml:space="preserve">Проректор по научной работе </w:t>
      </w:r>
    </w:p>
    <w:p w:rsidR="00DE5446" w:rsidRPr="003F0E60" w:rsidRDefault="00DE5446" w:rsidP="00DE5446">
      <w:pPr>
        <w:suppressAutoHyphens/>
        <w:rPr>
          <w:color w:val="000000"/>
          <w:sz w:val="24"/>
          <w:szCs w:val="24"/>
          <w:lang w:eastAsia="ar-SA"/>
        </w:rPr>
      </w:pPr>
      <w:r w:rsidRPr="003F0E60">
        <w:rPr>
          <w:color w:val="000000"/>
          <w:sz w:val="24"/>
          <w:szCs w:val="24"/>
          <w:lang w:eastAsia="ar-SA"/>
        </w:rPr>
        <w:t>ФГАОУ ВО «</w:t>
      </w:r>
      <w:proofErr w:type="spellStart"/>
      <w:r w:rsidRPr="003F0E60">
        <w:rPr>
          <w:color w:val="000000"/>
          <w:sz w:val="24"/>
          <w:szCs w:val="24"/>
          <w:lang w:eastAsia="ar-SA"/>
        </w:rPr>
        <w:t>СПбПУ</w:t>
      </w:r>
      <w:proofErr w:type="spellEnd"/>
      <w:r w:rsidRPr="003F0E60">
        <w:rPr>
          <w:color w:val="000000"/>
          <w:sz w:val="24"/>
          <w:szCs w:val="24"/>
          <w:lang w:eastAsia="ar-SA"/>
        </w:rPr>
        <w:t>»</w:t>
      </w:r>
    </w:p>
    <w:p w:rsidR="00DE5446" w:rsidRPr="003F0E60" w:rsidRDefault="00DE5446" w:rsidP="00DE5446">
      <w:pPr>
        <w:suppressAutoHyphens/>
        <w:rPr>
          <w:color w:val="000000"/>
          <w:sz w:val="24"/>
          <w:szCs w:val="24"/>
          <w:lang w:eastAsia="ar-SA"/>
        </w:rPr>
      </w:pPr>
    </w:p>
    <w:p w:rsidR="00DE5446" w:rsidRPr="003F0E60" w:rsidRDefault="00DE5446" w:rsidP="00DE5446">
      <w:pPr>
        <w:suppressAutoHyphens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157480</wp:posOffset>
                </wp:positionV>
                <wp:extent cx="1623060" cy="0"/>
                <wp:effectExtent l="8255" t="12700" r="6985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9E3C" id="Прямая со стрелкой 2" o:spid="_x0000_s1026" type="#_x0000_t32" style="position:absolute;margin-left:-3.6pt;margin-top:12.4pt;width:127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8ftTAIAAFQEAAAOAAAAZHJzL2Uyb0RvYy54bWysVEtu2zAQ3RfoHQjuHX3iu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"/>
            </w:pict>
          </mc:Fallback>
        </mc:AlternateContent>
      </w:r>
      <w:r w:rsidRPr="003F0E60">
        <w:rPr>
          <w:color w:val="000000"/>
          <w:sz w:val="24"/>
          <w:szCs w:val="24"/>
          <w:lang w:eastAsia="ar-SA"/>
        </w:rPr>
        <w:t xml:space="preserve">                                            /В. В. Сергеев/  </w:t>
      </w:r>
    </w:p>
    <w:p w:rsidR="00DE5446" w:rsidRPr="00DE5446" w:rsidRDefault="00DE5446" w:rsidP="00DE5446">
      <w:pPr>
        <w:ind w:firstLine="700"/>
        <w:rPr>
          <w:color w:val="000000"/>
        </w:rPr>
      </w:pPr>
      <w:r w:rsidRPr="003F0E60">
        <w:rPr>
          <w:color w:val="000000"/>
        </w:rPr>
        <w:t>(подпись</w:t>
      </w:r>
      <w:r>
        <w:rPr>
          <w:color w:val="000000"/>
        </w:rPr>
        <w:t>)</w:t>
      </w:r>
    </w:p>
    <w:sectPr w:rsidR="00DE5446" w:rsidRPr="00DE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3B"/>
    <w:rsid w:val="00C57C3B"/>
    <w:rsid w:val="00DE5446"/>
    <w:rsid w:val="00EB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3EDC"/>
  <w15:chartTrackingRefBased/>
  <w15:docId w15:val="{6C2E38A5-1B47-42BF-AA8E-1DAA7D07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E544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7C3B"/>
    <w:rPr>
      <w:color w:val="0000FF"/>
      <w:u w:val="single"/>
    </w:rPr>
  </w:style>
  <w:style w:type="paragraph" w:customStyle="1" w:styleId="TTPAddress">
    <w:name w:val="TTP Address"/>
    <w:basedOn w:val="a"/>
    <w:uiPriority w:val="99"/>
    <w:rsid w:val="00C57C3B"/>
    <w:pPr>
      <w:widowControl/>
      <w:adjustRightInd/>
      <w:spacing w:before="120"/>
      <w:jc w:val="center"/>
    </w:pPr>
    <w:rPr>
      <w:rFonts w:ascii="Arial" w:hAnsi="Arial" w:cs="Arial"/>
      <w:sz w:val="22"/>
      <w:szCs w:val="22"/>
      <w:lang w:val="en-US" w:eastAsia="en-US"/>
    </w:rPr>
  </w:style>
  <w:style w:type="paragraph" w:customStyle="1" w:styleId="TTPSectionHeading">
    <w:name w:val="TTP Section Heading"/>
    <w:basedOn w:val="a"/>
    <w:next w:val="a"/>
    <w:uiPriority w:val="99"/>
    <w:rsid w:val="00C57C3B"/>
    <w:pPr>
      <w:widowControl/>
      <w:adjustRightInd/>
      <w:spacing w:before="360" w:after="120"/>
      <w:jc w:val="both"/>
    </w:pPr>
    <w:rPr>
      <w:b/>
      <w:bCs/>
      <w:sz w:val="24"/>
      <w:szCs w:val="24"/>
      <w:lang w:val="en-US" w:eastAsia="en-US"/>
    </w:rPr>
  </w:style>
  <w:style w:type="paragraph" w:customStyle="1" w:styleId="TTPReference">
    <w:name w:val="TTP Reference"/>
    <w:basedOn w:val="a"/>
    <w:uiPriority w:val="99"/>
    <w:rsid w:val="00C57C3B"/>
    <w:pPr>
      <w:widowControl/>
      <w:tabs>
        <w:tab w:val="left" w:pos="426"/>
      </w:tabs>
      <w:adjustRightInd/>
      <w:spacing w:after="120" w:line="288" w:lineRule="atLeast"/>
      <w:jc w:val="both"/>
    </w:pPr>
    <w:rPr>
      <w:sz w:val="24"/>
      <w:szCs w:val="24"/>
      <w:lang w:val="de-DE" w:eastAsia="en-US"/>
    </w:rPr>
  </w:style>
  <w:style w:type="character" w:customStyle="1" w:styleId="30">
    <w:name w:val="Заголовок 3 Знак"/>
    <w:basedOn w:val="a0"/>
    <w:link w:val="3"/>
    <w:uiPriority w:val="9"/>
    <w:rsid w:val="00DE5446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4">
    <w:name w:val="No Spacing"/>
    <w:uiPriority w:val="99"/>
    <w:qFormat/>
    <w:rsid w:val="00DE544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DE54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Антонина Юрьевна</dc:creator>
  <cp:keywords/>
  <dc:description/>
  <cp:lastModifiedBy>Степанова Антонина Юрьевна</cp:lastModifiedBy>
  <cp:revision>2</cp:revision>
  <dcterms:created xsi:type="dcterms:W3CDTF">2019-04-25T07:49:00Z</dcterms:created>
  <dcterms:modified xsi:type="dcterms:W3CDTF">2019-04-25T07:49:00Z</dcterms:modified>
</cp:coreProperties>
</file>